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06C5B">
      <w:pPr>
        <w:pStyle w:val="2"/>
        <w:spacing w:before="0" w:line="240" w:lineRule="auto"/>
        <w:jc w:val="center"/>
      </w:pPr>
      <w:bookmarkStart w:id="0" w:name="_Toc434500653"/>
      <w:bookmarkStart w:id="1" w:name="_Toc435452324"/>
      <w:bookmarkStart w:id="2" w:name="_Toc433726556"/>
      <w:bookmarkStart w:id="3" w:name="_Toc433726358"/>
      <w:bookmarkStart w:id="4" w:name="_Toc433829736"/>
      <w:bookmarkStart w:id="5" w:name="_Toc433993002"/>
      <w:bookmarkStart w:id="6" w:name="_Toc31147"/>
      <w:bookmarkStart w:id="7" w:name="_Toc4854"/>
      <w:bookmarkStart w:id="8" w:name="_Toc449293541"/>
      <w:bookmarkStart w:id="9" w:name="_Toc513054377"/>
      <w:bookmarkStart w:id="10" w:name="_Toc10572012"/>
      <w:bookmarkStart w:id="11" w:name="_Toc28957"/>
      <w:bookmarkStart w:id="12" w:name="_Toc27640"/>
      <w:bookmarkStart w:id="13" w:name="_Toc19130134"/>
      <w:bookmarkStart w:id="14" w:name="_Toc26992954"/>
      <w:bookmarkStart w:id="15" w:name="_Toc22048"/>
      <w:bookmarkStart w:id="16" w:name="_Toc502513009"/>
      <w:bookmarkStart w:id="17" w:name="_Toc21590"/>
      <w:bookmarkStart w:id="18" w:name="_Toc467691431"/>
      <w:bookmarkStart w:id="19" w:name="_Toc442094405"/>
      <w:bookmarkStart w:id="20" w:name="_Toc31139"/>
      <w:bookmarkStart w:id="21" w:name="_Toc452661049"/>
      <w:bookmarkStart w:id="22" w:name="_Toc34851136"/>
      <w:bookmarkStart w:id="23" w:name="_Toc9865"/>
      <w:bookmarkStart w:id="24" w:name="_Toc27556"/>
      <w:bookmarkStart w:id="25" w:name="_Toc8472"/>
      <w:bookmarkStart w:id="26" w:name="_Toc15265"/>
      <w:bookmarkStart w:id="27" w:name="_Toc19218"/>
      <w:bookmarkStart w:id="28" w:name="_Toc19194042"/>
      <w:bookmarkStart w:id="29" w:name="_Toc30084575"/>
      <w:bookmarkStart w:id="30" w:name="_Toc16492"/>
      <w:bookmarkStart w:id="31" w:name="_Toc41765271"/>
      <w:bookmarkStart w:id="32" w:name="_Toc438660161"/>
      <w:bookmarkStart w:id="33" w:name="_Toc29473"/>
      <w:bookmarkStart w:id="34" w:name="_Toc489015398"/>
      <w:bookmarkStart w:id="35" w:name="_Toc11932"/>
      <w:bookmarkStart w:id="36" w:name="_Toc463622671"/>
      <w:bookmarkStart w:id="37" w:name="_Toc41763274"/>
      <w:bookmarkStart w:id="38" w:name="_Toc437009026"/>
      <w:bookmarkStart w:id="39" w:name="_Toc499722798"/>
      <w:bookmarkStart w:id="40" w:name="_Toc14059"/>
      <w:bookmarkStart w:id="41" w:name="_Toc7423"/>
      <w:bookmarkStart w:id="42" w:name="_Toc463532550"/>
      <w:bookmarkStart w:id="43" w:name="_Toc474853251"/>
      <w:bookmarkStart w:id="44" w:name="_Toc7720"/>
      <w:bookmarkStart w:id="45" w:name="_Toc30695"/>
      <w:bookmarkStart w:id="46" w:name="_Toc28561"/>
      <w:bookmarkStart w:id="47" w:name="_Toc26181"/>
      <w:bookmarkStart w:id="48" w:name="_Toc455423710"/>
      <w:bookmarkStart w:id="49" w:name="_Toc85307472"/>
      <w:bookmarkStart w:id="50" w:name="_Toc502675295"/>
      <w:bookmarkStart w:id="51" w:name="_Toc17374733"/>
      <w:bookmarkStart w:id="52" w:name="_Toc23534"/>
      <w:bookmarkStart w:id="53" w:name="_Toc472440176"/>
      <w:bookmarkStart w:id="54" w:name="_Toc8269"/>
      <w:bookmarkStart w:id="55" w:name="_Toc3721"/>
      <w:bookmarkStart w:id="56" w:name="_Toc505110310"/>
      <w:bookmarkStart w:id="57" w:name="_Toc4053"/>
      <w:bookmarkStart w:id="58" w:name="_Toc30084899"/>
      <w:bookmarkStart w:id="59" w:name="_Toc12866"/>
      <w:bookmarkStart w:id="60" w:name="_Toc5072"/>
      <w:bookmarkStart w:id="61" w:name="_Toc449559828"/>
      <w:bookmarkStart w:id="62" w:name="_Toc8630"/>
      <w:bookmarkStart w:id="63" w:name="_Toc9924"/>
      <w:bookmarkStart w:id="64" w:name="_Toc519193590"/>
      <w:bookmarkStart w:id="65" w:name="_Toc438551051"/>
      <w:bookmarkStart w:id="66" w:name="_Toc28027"/>
      <w:bookmarkStart w:id="67" w:name="_Toc26267"/>
      <w:bookmarkStart w:id="68" w:name="_Toc3846"/>
      <w:bookmarkStart w:id="69" w:name="_Toc17129"/>
      <w:bookmarkStart w:id="70" w:name="_Toc435457914"/>
      <w:bookmarkStart w:id="71" w:name="_Toc7416"/>
      <w:bookmarkStart w:id="72" w:name="_Toc502676820"/>
      <w:bookmarkStart w:id="73" w:name="_Toc543"/>
      <w:bookmarkStart w:id="74" w:name="_Toc898"/>
      <w:bookmarkStart w:id="75" w:name="_Toc23472"/>
      <w:bookmarkStart w:id="76" w:name="_Toc19684"/>
      <w:bookmarkStart w:id="77" w:name="_Toc437339792"/>
      <w:bookmarkStart w:id="78" w:name="_Toc463795277"/>
      <w:bookmarkStart w:id="79" w:name="_Toc510184234"/>
      <w:bookmarkStart w:id="80" w:name="_Toc444866280"/>
      <w:bookmarkStart w:id="81" w:name="_Toc25756"/>
      <w:bookmarkStart w:id="82" w:name="_Toc12801"/>
      <w:bookmarkStart w:id="83" w:name="_Toc23907"/>
      <w:bookmarkStart w:id="84" w:name="_Toc1298"/>
      <w:bookmarkStart w:id="85" w:name="_Toc8741"/>
      <w:bookmarkStart w:id="86" w:name="_Toc14712"/>
      <w:bookmarkStart w:id="87" w:name="_Toc27909"/>
      <w:bookmarkStart w:id="88" w:name="_Toc442096051"/>
      <w:bookmarkStart w:id="89" w:name="_Toc32726"/>
      <w:bookmarkStart w:id="90" w:name="_Toc19129703"/>
      <w:bookmarkStart w:id="91" w:name="_Toc30665"/>
      <w:bookmarkStart w:id="92" w:name="_Toc4047"/>
      <w:bookmarkStart w:id="93" w:name="_Toc27048682"/>
      <w:bookmarkStart w:id="94" w:name="_Toc1835"/>
      <w:bookmarkStart w:id="95" w:name="_Toc39080405"/>
      <w:bookmarkStart w:id="96" w:name="_Toc22290"/>
      <w:bookmarkStart w:id="97" w:name="_Toc30081"/>
      <w:bookmarkStart w:id="98" w:name="_Toc27421227"/>
      <w:bookmarkStart w:id="99" w:name="_Toc5707"/>
      <w:bookmarkStart w:id="100" w:name="_Toc6962"/>
      <w:bookmarkStart w:id="101" w:name="_Toc451612970"/>
      <w:bookmarkStart w:id="102" w:name="_Toc25038"/>
      <w:bookmarkStart w:id="103" w:name="_Toc8705"/>
      <w:bookmarkStart w:id="104" w:name="_Toc2478"/>
      <w:bookmarkStart w:id="105" w:name="_Toc29182"/>
      <w:bookmarkStart w:id="106" w:name="_Toc24745"/>
      <w:bookmarkStart w:id="107" w:name="_Toc457585129"/>
      <w:bookmarkStart w:id="108" w:name="_Toc516861119"/>
      <w:bookmarkStart w:id="109" w:name="_Toc442183343"/>
      <w:bookmarkStart w:id="110" w:name="_Toc4800"/>
      <w:bookmarkStart w:id="111" w:name="_Toc451193897"/>
      <w:bookmarkStart w:id="112" w:name="_Toc24049"/>
      <w:bookmarkStart w:id="113" w:name="_Toc24244"/>
      <w:bookmarkStart w:id="114" w:name="_Toc26597"/>
      <w:bookmarkStart w:id="115" w:name="_Toc24781"/>
      <w:bookmarkStart w:id="116" w:name="_Toc17401"/>
      <w:bookmarkStart w:id="117" w:name="_Toc1516"/>
      <w:bookmarkStart w:id="118" w:name="_Toc25099"/>
      <w:bookmarkStart w:id="119" w:name="_Toc4913"/>
      <w:bookmarkStart w:id="120" w:name="_Toc10403890"/>
      <w:bookmarkStart w:id="121" w:name="_Toc437009730"/>
      <w:bookmarkStart w:id="122" w:name="_Toc593"/>
      <w:bookmarkStart w:id="123" w:name="_Toc11551"/>
      <w:bookmarkStart w:id="124" w:name="_Toc11934"/>
      <w:bookmarkStart w:id="125" w:name="_Toc9750"/>
      <w:bookmarkStart w:id="126" w:name="_Toc457579838"/>
      <w:bookmarkStart w:id="127" w:name="_Toc24597"/>
      <w:bookmarkStart w:id="128" w:name="_Toc30483"/>
      <w:bookmarkStart w:id="129" w:name="_Toc28034"/>
      <w:bookmarkStart w:id="130" w:name="_Toc501136576"/>
      <w:bookmarkStart w:id="131" w:name="_Toc520993568"/>
      <w:bookmarkStart w:id="132" w:name="_Toc29148564"/>
      <w:bookmarkStart w:id="133" w:name="_Toc517968278"/>
      <w:bookmarkStart w:id="134" w:name="_Toc9057"/>
      <w:bookmarkStart w:id="135" w:name="_Toc25694"/>
      <w:bookmarkStart w:id="136" w:name="_Toc442088414"/>
      <w:bookmarkStart w:id="137" w:name="_Toc7914"/>
      <w:bookmarkStart w:id="138" w:name="_Toc14260"/>
      <w:bookmarkStart w:id="139" w:name="_Toc16328"/>
      <w:bookmarkStart w:id="140" w:name="_Toc5381"/>
      <w:bookmarkStart w:id="141" w:name="_Toc36131153"/>
      <w:bookmarkStart w:id="142" w:name="_Toc27537"/>
      <w:bookmarkStart w:id="143" w:name="_Toc449559530"/>
      <w:bookmarkStart w:id="144" w:name="_Toc15491"/>
      <w:bookmarkStart w:id="145" w:name="_Toc463629097"/>
      <w:bookmarkStart w:id="146" w:name="_Toc18684"/>
      <w:bookmarkStart w:id="147" w:name="_Toc10022"/>
      <w:bookmarkStart w:id="148" w:name="_Toc19357"/>
      <w:bookmarkStart w:id="149" w:name="_Toc15982"/>
      <w:bookmarkStart w:id="150" w:name="_Toc517967901"/>
      <w:bookmarkStart w:id="151" w:name="_Toc22564"/>
      <w:bookmarkStart w:id="152" w:name="_Toc28493"/>
      <w:bookmarkStart w:id="153" w:name="_Toc18083104"/>
      <w:bookmarkStart w:id="154" w:name="_Toc461619466"/>
      <w:bookmarkStart w:id="155" w:name="_Toc2973"/>
      <w:bookmarkStart w:id="156" w:name="_Toc29479"/>
      <w:bookmarkStart w:id="157" w:name="_Toc11353243"/>
      <w:bookmarkStart w:id="158" w:name="_Toc19412"/>
      <w:bookmarkStart w:id="159" w:name="_Toc14632"/>
      <w:bookmarkStart w:id="160" w:name="_Toc25777707"/>
      <w:bookmarkStart w:id="161" w:name="_Toc513380866"/>
      <w:bookmarkStart w:id="162" w:name="_Toc1104"/>
      <w:bookmarkStart w:id="163" w:name="_Toc507523971"/>
      <w:bookmarkStart w:id="164" w:name="_Toc8150"/>
      <w:bookmarkStart w:id="165" w:name="_Toc479009593"/>
      <w:bookmarkStart w:id="166" w:name="_Toc2661"/>
      <w:bookmarkStart w:id="167" w:name="_Toc85314421"/>
      <w:bookmarkStart w:id="168" w:name="_Toc1200"/>
      <w:bookmarkStart w:id="169" w:name="_Toc32486"/>
      <w:bookmarkStart w:id="170" w:name="_Toc7217"/>
      <w:bookmarkStart w:id="171" w:name="_Toc12888"/>
      <w:bookmarkStart w:id="172" w:name="_Toc17262"/>
      <w:bookmarkStart w:id="173" w:name="_Toc9939"/>
      <w:bookmarkStart w:id="174" w:name="_Toc11986"/>
      <w:bookmarkStart w:id="175" w:name="_Toc446950605"/>
      <w:bookmarkStart w:id="176" w:name="_Toc2699"/>
      <w:bookmarkStart w:id="177" w:name="_Toc24577"/>
      <w:bookmarkStart w:id="178" w:name="_Toc23937"/>
      <w:bookmarkStart w:id="179" w:name="_Toc463532833"/>
      <w:bookmarkStart w:id="180" w:name="_Toc23891"/>
      <w:bookmarkStart w:id="181" w:name="_Toc13533"/>
      <w:bookmarkStart w:id="182" w:name="_Toc18109"/>
      <w:bookmarkStart w:id="183" w:name="_Toc15940"/>
      <w:bookmarkStart w:id="184" w:name="_Toc21533"/>
      <w:bookmarkStart w:id="185" w:name="_Toc438553390"/>
      <w:bookmarkStart w:id="186" w:name="_Toc29235"/>
      <w:bookmarkStart w:id="187" w:name="_Toc18769"/>
      <w:bookmarkStart w:id="188" w:name="_Toc4178"/>
      <w:bookmarkStart w:id="189" w:name="_Toc31556"/>
      <w:bookmarkStart w:id="190" w:name="_Toc489019357"/>
      <w:bookmarkStart w:id="191" w:name="_Toc16098"/>
      <w:bookmarkStart w:id="192" w:name="_Toc520824960"/>
      <w:bookmarkStart w:id="193" w:name="_Toc9064"/>
      <w:bookmarkStart w:id="194" w:name="_Toc28233"/>
      <w:bookmarkStart w:id="195" w:name="_Toc28868"/>
      <w:bookmarkStart w:id="196" w:name="_Toc21568"/>
      <w:bookmarkStart w:id="197" w:name="_Toc495952638"/>
      <w:bookmarkStart w:id="198" w:name="_Toc13541"/>
      <w:bookmarkStart w:id="199" w:name="_Toc24860"/>
      <w:bookmarkStart w:id="200" w:name="_Toc502"/>
      <w:bookmarkStart w:id="201" w:name="_Toc7504"/>
      <w:bookmarkStart w:id="202" w:name="_Toc26391"/>
      <w:bookmarkStart w:id="203" w:name="_Toc30774"/>
      <w:bookmarkStart w:id="204" w:name="_Toc26545"/>
      <w:bookmarkStart w:id="205" w:name="_Toc2999"/>
      <w:bookmarkStart w:id="206" w:name="_Toc10450"/>
      <w:bookmarkStart w:id="207" w:name="_Toc27631"/>
      <w:bookmarkStart w:id="208" w:name="_Toc497214408"/>
      <w:bookmarkStart w:id="209" w:name="_Toc6333989"/>
      <w:bookmarkStart w:id="210" w:name="_Toc2786"/>
      <w:bookmarkStart w:id="211" w:name="_Toc22151"/>
      <w:bookmarkStart w:id="212" w:name="_Toc14035"/>
      <w:bookmarkStart w:id="213" w:name="_Toc18870"/>
      <w:bookmarkStart w:id="214" w:name="_Toc9132"/>
      <w:bookmarkStart w:id="215" w:name="_Toc12107"/>
      <w:bookmarkStart w:id="216" w:name="_Toc10003"/>
      <w:bookmarkStart w:id="217" w:name="_Toc458945395"/>
      <w:bookmarkStart w:id="218" w:name="_Toc7279"/>
      <w:bookmarkStart w:id="219" w:name="_Toc517970609"/>
      <w:bookmarkStart w:id="220" w:name="_Toc498362244"/>
      <w:bookmarkStart w:id="221" w:name="_Toc476759183"/>
      <w:bookmarkStart w:id="222" w:name="_Toc22449"/>
      <w:bookmarkStart w:id="223" w:name="_Toc499722991"/>
      <w:bookmarkStart w:id="224" w:name="_Toc10580"/>
      <w:bookmarkStart w:id="225" w:name="_Toc17454"/>
      <w:bookmarkStart w:id="226" w:name="_Toc5803"/>
      <w:bookmarkStart w:id="227" w:name="_Toc14546"/>
      <w:bookmarkStart w:id="228" w:name="_Toc457756477"/>
      <w:bookmarkStart w:id="229" w:name="_Toc511742962"/>
      <w:bookmarkStart w:id="230" w:name="_Toc25263"/>
      <w:bookmarkStart w:id="231" w:name="_Toc449122341"/>
      <w:bookmarkStart w:id="232" w:name="_Toc437277056"/>
      <w:bookmarkStart w:id="233" w:name="_Toc446963655"/>
      <w:bookmarkStart w:id="234" w:name="_Toc5195"/>
      <w:bookmarkStart w:id="235" w:name="_Toc29144"/>
      <w:bookmarkStart w:id="236" w:name="_Toc21096"/>
      <w:bookmarkStart w:id="237" w:name="_Toc8026"/>
      <w:bookmarkStart w:id="238" w:name="_Toc5377"/>
      <w:bookmarkStart w:id="239" w:name="_Toc479175275"/>
      <w:bookmarkStart w:id="240" w:name="_Toc41763325"/>
      <w:bookmarkStart w:id="241" w:name="_Toc14002"/>
      <w:bookmarkStart w:id="242" w:name="_Toc458952239"/>
      <w:bookmarkStart w:id="243" w:name="_Toc15217"/>
      <w:bookmarkStart w:id="244" w:name="_Toc28758"/>
      <w:bookmarkStart w:id="245" w:name="_Toc16424"/>
      <w:bookmarkStart w:id="246" w:name="_Toc452901667"/>
      <w:bookmarkStart w:id="247" w:name="_Toc444866229"/>
      <w:bookmarkStart w:id="248" w:name="_Toc27064857"/>
      <w:bookmarkStart w:id="249" w:name="_Toc449558811"/>
      <w:bookmarkStart w:id="250" w:name="_Toc32007"/>
      <w:bookmarkStart w:id="251" w:name="_Toc478737735"/>
      <w:bookmarkStart w:id="252" w:name="_Toc20197"/>
      <w:bookmarkStart w:id="253" w:name="_Toc4438"/>
      <w:bookmarkStart w:id="254" w:name="_Toc25766072"/>
      <w:bookmarkStart w:id="255" w:name="_Toc514264406"/>
      <w:bookmarkStart w:id="256" w:name="_Toc479180654"/>
      <w:bookmarkStart w:id="257" w:name="_Toc23617"/>
      <w:bookmarkStart w:id="258" w:name="_Toc447022456"/>
      <w:bookmarkStart w:id="259" w:name="_Toc23286"/>
      <w:bookmarkStart w:id="260" w:name="_Toc474328842"/>
      <w:bookmarkStart w:id="261" w:name="_Toc511762125"/>
      <w:bookmarkStart w:id="262" w:name="_Toc6056"/>
      <w:bookmarkStart w:id="263" w:name="_Toc29232100"/>
      <w:bookmarkStart w:id="264" w:name="_Toc19154"/>
      <w:bookmarkStart w:id="265" w:name="_Toc15787"/>
      <w:bookmarkStart w:id="266" w:name="_Toc17379506"/>
      <w:bookmarkStart w:id="267" w:name="_Toc6422303"/>
      <w:bookmarkStart w:id="268" w:name="_Toc523512856"/>
      <w:bookmarkStart w:id="269" w:name="_Toc17482"/>
      <w:bookmarkStart w:id="270" w:name="_Toc511761766"/>
      <w:bookmarkStart w:id="271" w:name="_Toc10388"/>
      <w:bookmarkStart w:id="272" w:name="_Toc5902"/>
      <w:bookmarkStart w:id="273" w:name="_Toc32624"/>
      <w:bookmarkStart w:id="274" w:name="_Toc9728"/>
      <w:bookmarkStart w:id="275" w:name="_Toc28352"/>
      <w:bookmarkStart w:id="276" w:name="_Toc519102896"/>
      <w:bookmarkStart w:id="277" w:name="_Toc438661997"/>
      <w:bookmarkStart w:id="278" w:name="_Toc18139"/>
      <w:bookmarkStart w:id="279" w:name="_Toc22972"/>
      <w:bookmarkStart w:id="280" w:name="_Toc9168"/>
      <w:bookmarkStart w:id="281" w:name="_Toc19000"/>
      <w:bookmarkStart w:id="282" w:name="_Toc10233"/>
      <w:bookmarkStart w:id="283" w:name="_Toc10413"/>
      <w:bookmarkStart w:id="284" w:name="_Toc85308490"/>
      <w:bookmarkStart w:id="285" w:name="_Toc30084292"/>
      <w:bookmarkStart w:id="286" w:name="_Toc10482"/>
      <w:bookmarkStart w:id="287" w:name="_Toc14205"/>
      <w:bookmarkStart w:id="288" w:name="_Toc41765090"/>
      <w:bookmarkStart w:id="289" w:name="_Toc17166"/>
      <w:bookmarkStart w:id="290" w:name="_Toc2606"/>
      <w:bookmarkStart w:id="291" w:name="_Toc10391"/>
      <w:bookmarkStart w:id="292" w:name="_Toc449122941"/>
      <w:bookmarkStart w:id="293" w:name="_Toc41765634"/>
      <w:bookmarkStart w:id="294" w:name="_Toc461629273"/>
      <w:bookmarkStart w:id="295" w:name="_Toc4796"/>
      <w:bookmarkStart w:id="296" w:name="_Toc10750"/>
      <w:bookmarkStart w:id="297" w:name="_Toc501376227"/>
      <w:bookmarkStart w:id="298" w:name="_Toc32415"/>
      <w:bookmarkStart w:id="299" w:name="_Toc32463"/>
      <w:bookmarkStart w:id="300" w:name="_Toc523768513"/>
      <w:bookmarkStart w:id="301" w:name="_Toc11160"/>
      <w:bookmarkStart w:id="302" w:name="_Toc25732"/>
      <w:bookmarkStart w:id="303" w:name="_Toc10160"/>
      <w:bookmarkStart w:id="304" w:name="_Toc27997"/>
      <w:bookmarkStart w:id="305" w:name="_Toc25401"/>
      <w:bookmarkStart w:id="306" w:name="_Toc8017"/>
      <w:bookmarkStart w:id="307" w:name="_Toc20883"/>
      <w:bookmarkStart w:id="308" w:name="_Toc494365300"/>
      <w:bookmarkStart w:id="309" w:name="_Toc13459"/>
      <w:bookmarkStart w:id="310" w:name="_Toc32350"/>
      <w:bookmarkStart w:id="311" w:name="_Toc447022393"/>
      <w:bookmarkStart w:id="312" w:name="_Toc14733"/>
      <w:bookmarkStart w:id="313" w:name="_Toc19271"/>
      <w:bookmarkStart w:id="314" w:name="_Toc469858638"/>
      <w:bookmarkStart w:id="315" w:name="_Toc449293618"/>
      <w:bookmarkStart w:id="316" w:name="_Toc12430"/>
      <w:bookmarkStart w:id="317" w:name="_Toc25755"/>
      <w:bookmarkStart w:id="318" w:name="_Toc39081038"/>
      <w:bookmarkStart w:id="319" w:name="_Toc476759486"/>
      <w:bookmarkStart w:id="320" w:name="_Toc479011303"/>
      <w:bookmarkStart w:id="321" w:name="_Toc5210"/>
      <w:bookmarkStart w:id="322" w:name="_Toc465884371"/>
      <w:bookmarkStart w:id="323" w:name="_Toc20545"/>
      <w:bookmarkStart w:id="324" w:name="_Toc6010"/>
      <w:bookmarkStart w:id="325" w:name="_Toc17459"/>
      <w:bookmarkStart w:id="326" w:name="_Toc17116"/>
      <w:bookmarkStart w:id="327" w:name="_Toc12808"/>
      <w:bookmarkStart w:id="328" w:name="_Toc4442"/>
      <w:bookmarkStart w:id="329" w:name="_Toc32270"/>
      <w:bookmarkStart w:id="330" w:name="_Toc27737"/>
      <w:bookmarkStart w:id="331" w:name="_Toc28755"/>
      <w:bookmarkStart w:id="332" w:name="_Toc19969"/>
      <w:bookmarkStart w:id="333" w:name="_Toc20352"/>
      <w:bookmarkStart w:id="334" w:name="_Toc505349159"/>
      <w:bookmarkStart w:id="335" w:name="_Toc12205"/>
      <w:r>
        <w:t>职安健电子报</w:t>
      </w:r>
      <w:bookmarkEnd w:id="0"/>
      <w:bookmarkEnd w:id="1"/>
      <w:bookmarkEnd w:id="2"/>
      <w:bookmarkEnd w:id="3"/>
      <w:bookmarkEnd w:id="4"/>
      <w:bookmarkEnd w:id="5"/>
      <w:r>
        <w:t xml:space="preserve"> (第</w:t>
      </w:r>
      <w:r>
        <w:rPr>
          <w:rFonts w:hint="eastAsia"/>
        </w:rPr>
        <w:t>226</w:t>
      </w:r>
      <w:r>
        <w:t>期 202</w:t>
      </w:r>
      <w:r>
        <w:rPr>
          <w:rFonts w:hint="eastAsia"/>
        </w:rPr>
        <w:t>6</w:t>
      </w:r>
      <w:r>
        <w:t>.</w:t>
      </w:r>
      <w:r>
        <w:rPr>
          <w:rFonts w:hint="eastAsia"/>
        </w:rPr>
        <w:t>9</w:t>
      </w:r>
      <w:r>
        <w:t>.</w:t>
      </w:r>
      <w:r>
        <w:rPr>
          <w:rFonts w:hint="eastAsia"/>
          <w:lang w:val="en-US" w:eastAsia="zh-CN"/>
        </w:rPr>
        <w:t>5</w:t>
      </w:r>
      <w:r>
        <w: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5FC9937A">
      <w:pPr>
        <w:widowControl w:val="0"/>
        <w:tabs>
          <w:tab w:val="left" w:pos="420"/>
          <w:tab w:val="right" w:leader="dot" w:pos="8296"/>
        </w:tabs>
        <w:spacing w:before="312" w:line="240" w:lineRule="auto"/>
        <w:jc w:val="center"/>
        <w:rPr>
          <w:rFonts w:ascii="Calibri" w:hAnsi="Calibri" w:eastAsia="宋体" w:cs="Times New Roman"/>
          <w:kern w:val="2"/>
          <w:sz w:val="24"/>
          <w:szCs w:val="24"/>
          <w:lang w:val="en-US" w:eastAsia="zh-CN" w:bidi="ar-SA"/>
        </w:rPr>
      </w:pPr>
      <w:bookmarkStart w:id="336" w:name="_Toc3089"/>
      <w:bookmarkStart w:id="337" w:name="_Toc27265"/>
      <w:bookmarkStart w:id="338" w:name="_Toc28802"/>
      <w:bookmarkStart w:id="339" w:name="_Toc28523"/>
      <w:bookmarkStart w:id="340" w:name="_Toc1928"/>
      <w:bookmarkStart w:id="341" w:name="_Toc10197"/>
      <w:bookmarkStart w:id="342" w:name="_Toc4391"/>
      <w:bookmarkStart w:id="343" w:name="_Toc41765272"/>
      <w:bookmarkStart w:id="344" w:name="_Toc9041"/>
      <w:bookmarkStart w:id="345" w:name="_Toc14962"/>
      <w:bookmarkStart w:id="346" w:name="_Toc24162"/>
      <w:bookmarkStart w:id="347" w:name="_Toc12884"/>
      <w:bookmarkStart w:id="348" w:name="_Toc12813"/>
      <w:bookmarkStart w:id="349" w:name="_Toc23499"/>
      <w:bookmarkStart w:id="350" w:name="_Toc20381"/>
      <w:bookmarkStart w:id="351" w:name="_Toc494365301"/>
      <w:bookmarkStart w:id="352" w:name="_Toc21430"/>
      <w:bookmarkStart w:id="353" w:name="_Toc29533"/>
      <w:bookmarkStart w:id="354" w:name="_Toc22799"/>
      <w:bookmarkStart w:id="355" w:name="_Toc29988"/>
      <w:bookmarkStart w:id="356" w:name="_Toc7246"/>
      <w:bookmarkStart w:id="357" w:name="_Toc776"/>
      <w:bookmarkStart w:id="358" w:name="_Toc12700"/>
      <w:bookmarkStart w:id="359" w:name="_Toc27657"/>
      <w:bookmarkStart w:id="360" w:name="_Toc474853252"/>
      <w:bookmarkStart w:id="361" w:name="_Toc479180655"/>
      <w:bookmarkStart w:id="362" w:name="_Toc14226"/>
      <w:bookmarkStart w:id="363" w:name="_Toc437277057"/>
      <w:bookmarkStart w:id="364" w:name="_Toc511761767"/>
      <w:bookmarkStart w:id="365" w:name="_Toc5682"/>
      <w:bookmarkStart w:id="366" w:name="_Toc7071"/>
      <w:bookmarkStart w:id="367" w:name="_Toc25601"/>
      <w:bookmarkStart w:id="368" w:name="_Toc27421228"/>
      <w:bookmarkStart w:id="369" w:name="_Toc29690"/>
      <w:bookmarkStart w:id="370" w:name="_Toc516861120"/>
      <w:bookmarkStart w:id="371" w:name="_Toc23460"/>
      <w:bookmarkStart w:id="372" w:name="_Toc4104"/>
      <w:bookmarkStart w:id="373" w:name="_Toc28588"/>
      <w:bookmarkStart w:id="374" w:name="_Toc24245"/>
      <w:bookmarkStart w:id="375" w:name="_Toc5051"/>
      <w:bookmarkStart w:id="376" w:name="_Toc489015399"/>
      <w:bookmarkStart w:id="377" w:name="_Toc30084293"/>
      <w:bookmarkStart w:id="378" w:name="_Toc3443"/>
      <w:bookmarkStart w:id="379" w:name="_Toc474328843"/>
      <w:bookmarkStart w:id="380" w:name="_Toc4691"/>
      <w:bookmarkStart w:id="381" w:name="_Toc3433"/>
      <w:bookmarkStart w:id="382" w:name="_Toc19130135"/>
      <w:bookmarkStart w:id="383" w:name="_Toc13976"/>
      <w:bookmarkStart w:id="384" w:name="_Toc513054378"/>
      <w:bookmarkStart w:id="385" w:name="_Toc457579839"/>
      <w:bookmarkStart w:id="386" w:name="_Toc20971"/>
      <w:bookmarkStart w:id="387" w:name="_Toc458952240"/>
      <w:bookmarkStart w:id="388" w:name="_Toc18697"/>
      <w:bookmarkStart w:id="389" w:name="_Toc27454"/>
      <w:bookmarkStart w:id="390" w:name="_Toc438661998"/>
      <w:bookmarkStart w:id="391" w:name="_Toc23635"/>
      <w:bookmarkStart w:id="392" w:name="_Toc20122"/>
      <w:bookmarkStart w:id="393" w:name="_Toc41763275"/>
      <w:bookmarkStart w:id="394" w:name="_Toc17466"/>
      <w:bookmarkStart w:id="395" w:name="_Toc23518"/>
      <w:bookmarkStart w:id="396" w:name="_Toc6710"/>
      <w:bookmarkStart w:id="397" w:name="_Toc13524"/>
      <w:bookmarkStart w:id="398" w:name="_Toc13044"/>
      <w:bookmarkStart w:id="399" w:name="_Toc9944"/>
      <w:bookmarkStart w:id="400" w:name="_Toc447022457"/>
      <w:bookmarkStart w:id="401" w:name="_Toc446963656"/>
      <w:bookmarkStart w:id="402" w:name="_Toc26785"/>
      <w:bookmarkStart w:id="403" w:name="_Toc21305"/>
      <w:bookmarkStart w:id="404" w:name="_Toc449122942"/>
      <w:bookmarkStart w:id="405" w:name="_Toc23040"/>
      <w:bookmarkStart w:id="406" w:name="_Toc25968"/>
      <w:bookmarkStart w:id="407" w:name="_Toc1539"/>
      <w:bookmarkStart w:id="408" w:name="_Toc18207"/>
      <w:bookmarkStart w:id="409" w:name="_Toc10403891"/>
      <w:bookmarkStart w:id="410" w:name="_Toc26603"/>
      <w:bookmarkStart w:id="411" w:name="_Toc1732"/>
      <w:bookmarkStart w:id="412" w:name="_Toc523512857"/>
      <w:bookmarkStart w:id="413" w:name="_Toc85314422"/>
      <w:bookmarkStart w:id="414" w:name="_Toc31321"/>
      <w:bookmarkStart w:id="415" w:name="_Toc451193898"/>
      <w:bookmarkStart w:id="416" w:name="_Toc16677"/>
      <w:bookmarkStart w:id="417" w:name="_Toc505349160"/>
      <w:bookmarkStart w:id="418" w:name="_Toc4673"/>
      <w:bookmarkStart w:id="419" w:name="_Toc16560"/>
      <w:bookmarkStart w:id="420" w:name="_Toc502513010"/>
      <w:bookmarkStart w:id="421" w:name="_Toc442094406"/>
      <w:bookmarkStart w:id="422" w:name="_Toc461629274"/>
      <w:bookmarkStart w:id="423" w:name="_Toc17379507"/>
      <w:bookmarkStart w:id="424" w:name="_Toc14426"/>
      <w:bookmarkStart w:id="425" w:name="_Toc10969"/>
      <w:bookmarkStart w:id="426" w:name="_Toc12048"/>
      <w:bookmarkStart w:id="427" w:name="_Toc14216"/>
      <w:bookmarkStart w:id="428" w:name="_Toc13220"/>
      <w:bookmarkStart w:id="429" w:name="_Toc463532551"/>
      <w:bookmarkStart w:id="430" w:name="_Toc514264407"/>
      <w:bookmarkStart w:id="431" w:name="_Toc41765091"/>
      <w:bookmarkStart w:id="432" w:name="_Toc437009731"/>
      <w:bookmarkStart w:id="433" w:name="_Toc499722992"/>
      <w:bookmarkStart w:id="434" w:name="_Toc447022394"/>
      <w:bookmarkStart w:id="435" w:name="_Toc10680"/>
      <w:bookmarkStart w:id="436" w:name="_Toc9950"/>
      <w:bookmarkStart w:id="437" w:name="_Toc10462"/>
      <w:bookmarkStart w:id="438" w:name="_Toc463795278"/>
      <w:bookmarkStart w:id="439" w:name="_Toc26770"/>
      <w:bookmarkStart w:id="440" w:name="_Toc498362245"/>
      <w:bookmarkStart w:id="441" w:name="_Toc511762126"/>
      <w:bookmarkStart w:id="442" w:name="_Toc30084576"/>
      <w:bookmarkStart w:id="443" w:name="_Toc12136"/>
      <w:bookmarkStart w:id="444" w:name="_Toc30007"/>
      <w:bookmarkStart w:id="445" w:name="_Toc10392"/>
      <w:bookmarkStart w:id="446" w:name="_Toc25777708"/>
      <w:bookmarkStart w:id="447" w:name="_Toc517968279"/>
      <w:bookmarkStart w:id="448" w:name="_Toc446950606"/>
      <w:bookmarkStart w:id="449" w:name="_Toc20665"/>
      <w:bookmarkStart w:id="450" w:name="_Toc7977"/>
      <w:bookmarkStart w:id="451" w:name="_Toc8213"/>
      <w:bookmarkStart w:id="452" w:name="_Toc28954"/>
      <w:bookmarkStart w:id="453" w:name="_Toc26951"/>
      <w:bookmarkStart w:id="454" w:name="_Toc14424"/>
      <w:bookmarkStart w:id="455" w:name="_Toc31870"/>
      <w:bookmarkStart w:id="456" w:name="_Toc32174"/>
      <w:bookmarkStart w:id="457" w:name="_Toc2780"/>
      <w:bookmarkStart w:id="458" w:name="_Toc452661050"/>
      <w:bookmarkStart w:id="459" w:name="_Toc10477"/>
      <w:bookmarkStart w:id="460" w:name="_Toc41763326"/>
      <w:bookmarkStart w:id="461" w:name="_Toc7417"/>
      <w:bookmarkStart w:id="462" w:name="_Toc25505"/>
      <w:bookmarkStart w:id="463" w:name="_Toc24556"/>
      <w:bookmarkStart w:id="464" w:name="_Toc442096052"/>
      <w:bookmarkStart w:id="465" w:name="_Toc30084900"/>
      <w:bookmarkStart w:id="466" w:name="_Toc32309"/>
      <w:bookmarkStart w:id="467" w:name="_Toc17509"/>
      <w:bookmarkStart w:id="468" w:name="_Toc32758"/>
      <w:bookmarkStart w:id="469" w:name="_Toc13729"/>
      <w:bookmarkStart w:id="470" w:name="_Toc449558812"/>
      <w:bookmarkStart w:id="471" w:name="_Toc20966"/>
      <w:bookmarkStart w:id="472" w:name="_Toc29338"/>
      <w:bookmarkStart w:id="473" w:name="_Toc13087"/>
      <w:bookmarkStart w:id="474" w:name="_Toc523768514"/>
      <w:bookmarkStart w:id="475" w:name="_Toc513380867"/>
      <w:bookmarkStart w:id="476" w:name="_Toc6333990"/>
      <w:bookmarkStart w:id="477" w:name="_Toc10420"/>
      <w:bookmarkStart w:id="478" w:name="_Toc22573"/>
      <w:bookmarkStart w:id="479" w:name="_Toc444866281"/>
      <w:bookmarkStart w:id="480" w:name="_Toc6632"/>
      <w:bookmarkStart w:id="481" w:name="_Toc39081039"/>
      <w:bookmarkStart w:id="482" w:name="_Toc36131154"/>
      <w:bookmarkStart w:id="483" w:name="_Toc467691432"/>
      <w:bookmarkStart w:id="484" w:name="_Toc502676821"/>
      <w:bookmarkStart w:id="485" w:name="_Toc519451798"/>
      <w:bookmarkStart w:id="486" w:name="_Toc27048683"/>
      <w:bookmarkStart w:id="487" w:name="_Toc442183344"/>
      <w:bookmarkStart w:id="488" w:name="_Toc18760"/>
      <w:bookmarkStart w:id="489" w:name="_Toc438660162"/>
      <w:bookmarkStart w:id="490" w:name="_Toc41765635"/>
      <w:bookmarkStart w:id="491" w:name="_Toc449559531"/>
      <w:bookmarkStart w:id="492" w:name="_Toc501136577"/>
      <w:bookmarkStart w:id="493" w:name="_Toc27675"/>
      <w:bookmarkStart w:id="494" w:name="_Toc501376228"/>
      <w:bookmarkStart w:id="495" w:name="_Toc25394"/>
      <w:bookmarkStart w:id="496" w:name="_Toc479175276"/>
      <w:bookmarkStart w:id="497" w:name="_Toc469858639"/>
      <w:bookmarkStart w:id="498" w:name="_Toc1053"/>
      <w:bookmarkStart w:id="499" w:name="_Toc15504"/>
      <w:bookmarkStart w:id="500" w:name="_Toc29111"/>
      <w:bookmarkStart w:id="501" w:name="_Toc461619467"/>
      <w:bookmarkStart w:id="502" w:name="_Toc10210"/>
      <w:bookmarkStart w:id="503" w:name="_Toc297"/>
      <w:bookmarkStart w:id="504" w:name="_Toc28787"/>
      <w:bookmarkStart w:id="505" w:name="_Toc32761"/>
      <w:bookmarkStart w:id="506" w:name="_Toc28714"/>
      <w:bookmarkStart w:id="507" w:name="_Toc438551052"/>
      <w:bookmarkStart w:id="508" w:name="_Toc10572013"/>
      <w:bookmarkStart w:id="509" w:name="_Toc26992955"/>
      <w:bookmarkStart w:id="510" w:name="_Toc826"/>
      <w:bookmarkStart w:id="511" w:name="_Toc1017"/>
      <w:bookmarkStart w:id="512" w:name="_Toc13822"/>
      <w:bookmarkStart w:id="513" w:name="_Toc517970610"/>
      <w:bookmarkStart w:id="514" w:name="_Toc291"/>
      <w:bookmarkStart w:id="515" w:name="_Toc9296"/>
      <w:bookmarkStart w:id="516" w:name="_Toc85308491"/>
      <w:bookmarkStart w:id="517" w:name="_Toc31713"/>
      <w:bookmarkStart w:id="518" w:name="_Toc511742963"/>
      <w:bookmarkStart w:id="519" w:name="_Toc21225"/>
      <w:bookmarkStart w:id="520" w:name="_Toc457756478"/>
      <w:bookmarkStart w:id="521" w:name="_Toc472440177"/>
      <w:bookmarkStart w:id="522" w:name="_Toc476759184"/>
      <w:bookmarkStart w:id="523" w:name="_Toc19787"/>
      <w:bookmarkStart w:id="524" w:name="_Toc14629"/>
      <w:bookmarkStart w:id="525" w:name="_Toc9979"/>
      <w:bookmarkStart w:id="526" w:name="_Toc449293542"/>
      <w:bookmarkStart w:id="527" w:name="_Toc18238"/>
      <w:bookmarkStart w:id="528" w:name="_Toc4495"/>
      <w:bookmarkStart w:id="529" w:name="_Toc520824961"/>
      <w:bookmarkStart w:id="530" w:name="_Toc21087"/>
      <w:bookmarkStart w:id="531" w:name="_Toc39080406"/>
      <w:bookmarkStart w:id="532" w:name="_Toc14064"/>
      <w:bookmarkStart w:id="533" w:name="_Toc11868"/>
      <w:bookmarkStart w:id="534" w:name="_Toc520993569"/>
      <w:bookmarkStart w:id="535" w:name="_Toc4592"/>
      <w:bookmarkStart w:id="536" w:name="_Toc29027"/>
      <w:bookmarkStart w:id="537" w:name="_Toc12105"/>
      <w:bookmarkStart w:id="538" w:name="_Toc25478"/>
      <w:bookmarkStart w:id="539" w:name="_Toc3245"/>
      <w:bookmarkStart w:id="540" w:name="_Toc8798"/>
      <w:bookmarkStart w:id="541" w:name="_Toc27220"/>
      <w:bookmarkStart w:id="542" w:name="_Toc20314"/>
      <w:bookmarkStart w:id="543" w:name="_Toc3660"/>
      <w:bookmarkStart w:id="544" w:name="_Toc23504"/>
      <w:bookmarkStart w:id="545" w:name="_Toc17374734"/>
      <w:bookmarkStart w:id="546" w:name="_Toc25268"/>
      <w:bookmarkStart w:id="547" w:name="_Toc457585130"/>
      <w:bookmarkStart w:id="548" w:name="_Toc6079"/>
      <w:bookmarkStart w:id="549" w:name="_Toc5026"/>
      <w:bookmarkStart w:id="550" w:name="_Toc85307473"/>
      <w:bookmarkStart w:id="551" w:name="_Toc465884372"/>
      <w:bookmarkStart w:id="552" w:name="_Toc20109"/>
      <w:bookmarkStart w:id="553" w:name="_Toc12004"/>
      <w:bookmarkStart w:id="554" w:name="_Toc1049"/>
      <w:bookmarkStart w:id="555" w:name="_Toc21775"/>
      <w:bookmarkStart w:id="556" w:name="_Toc32130"/>
      <w:bookmarkStart w:id="557" w:name="_Toc11933"/>
      <w:bookmarkStart w:id="558" w:name="_Toc12391"/>
      <w:bookmarkStart w:id="559" w:name="_Toc3963"/>
      <w:bookmarkStart w:id="560" w:name="_Toc9302"/>
      <w:bookmarkStart w:id="561" w:name="_Toc29990"/>
      <w:bookmarkStart w:id="562" w:name="_Toc17502"/>
      <w:bookmarkStart w:id="563" w:name="_Toc2578"/>
      <w:bookmarkStart w:id="564" w:name="_Toc517967902"/>
      <w:bookmarkStart w:id="565" w:name="_Toc31488"/>
      <w:bookmarkStart w:id="566" w:name="_Toc4035"/>
      <w:bookmarkStart w:id="567" w:name="_Toc27589"/>
      <w:bookmarkStart w:id="568" w:name="_Toc15452"/>
      <w:bookmarkStart w:id="569" w:name="_Toc653"/>
      <w:bookmarkStart w:id="570" w:name="_Toc34851137"/>
      <w:bookmarkStart w:id="571" w:name="_Toc499722799"/>
      <w:bookmarkStart w:id="572" w:name="_Toc12992"/>
      <w:bookmarkStart w:id="573" w:name="_Toc18250345"/>
      <w:bookmarkStart w:id="574" w:name="_Toc26045"/>
      <w:bookmarkStart w:id="575" w:name="_Toc2504"/>
      <w:bookmarkStart w:id="576" w:name="_Toc455423711"/>
      <w:bookmarkStart w:id="577" w:name="_Toc438553391"/>
      <w:bookmarkStart w:id="578" w:name="_Toc25049"/>
      <w:bookmarkStart w:id="579" w:name="_Toc10721"/>
      <w:bookmarkStart w:id="580" w:name="_Toc27064858"/>
      <w:bookmarkStart w:id="581" w:name="_Toc15950"/>
      <w:bookmarkStart w:id="582" w:name="_Toc6422304"/>
      <w:bookmarkStart w:id="583" w:name="_Toc451612971"/>
      <w:bookmarkStart w:id="584" w:name="_Toc463622672"/>
      <w:bookmarkStart w:id="585" w:name="_Toc437009027"/>
      <w:bookmarkStart w:id="586" w:name="_Toc507523972"/>
      <w:bookmarkStart w:id="587" w:name="_Toc1681"/>
      <w:bookmarkStart w:id="588" w:name="_Toc7052"/>
      <w:bookmarkStart w:id="589" w:name="_Toc495952639"/>
      <w:bookmarkStart w:id="590" w:name="_Toc8435"/>
      <w:bookmarkStart w:id="591" w:name="_Toc479009594"/>
      <w:bookmarkStart w:id="592" w:name="_Toc28172"/>
      <w:bookmarkStart w:id="593" w:name="_Toc437339793"/>
      <w:bookmarkStart w:id="594" w:name="_Toc24624"/>
      <w:bookmarkStart w:id="595" w:name="_Toc444866230"/>
      <w:bookmarkStart w:id="596" w:name="_Toc12531"/>
      <w:bookmarkStart w:id="597" w:name="_Toc6460"/>
      <w:bookmarkStart w:id="598" w:name="_Toc31801"/>
      <w:bookmarkStart w:id="599" w:name="_Toc11711"/>
      <w:bookmarkStart w:id="600" w:name="_Toc29363"/>
      <w:bookmarkStart w:id="601" w:name="_Toc22535"/>
      <w:bookmarkStart w:id="602" w:name="_Toc519102897"/>
      <w:bookmarkStart w:id="603" w:name="_Toc8844"/>
      <w:bookmarkStart w:id="604" w:name="_Toc19194043"/>
      <w:bookmarkStart w:id="605" w:name="_Toc452901668"/>
      <w:bookmarkStart w:id="606" w:name="_Toc2941"/>
      <w:bookmarkStart w:id="607" w:name="_Toc449559829"/>
      <w:bookmarkStart w:id="608" w:name="_Toc510184235"/>
      <w:bookmarkStart w:id="609" w:name="_Toc25687"/>
      <w:bookmarkStart w:id="610" w:name="_Toc23614"/>
      <w:bookmarkStart w:id="611" w:name="_Toc505110311"/>
      <w:bookmarkStart w:id="612" w:name="_Toc19586"/>
      <w:bookmarkStart w:id="613" w:name="_Toc2550"/>
      <w:bookmarkStart w:id="614" w:name="_Toc12499"/>
      <w:bookmarkStart w:id="615" w:name="_Toc4483"/>
      <w:bookmarkStart w:id="616" w:name="_Toc476759487"/>
      <w:bookmarkStart w:id="617" w:name="_Toc1848"/>
      <w:bookmarkStart w:id="618" w:name="_Toc29861"/>
      <w:bookmarkStart w:id="619" w:name="_Toc14584"/>
      <w:bookmarkStart w:id="620" w:name="_Toc9225"/>
      <w:bookmarkStart w:id="621" w:name="_Toc449293619"/>
      <w:bookmarkStart w:id="622" w:name="_Toc18083105"/>
      <w:bookmarkStart w:id="623" w:name="_Toc13210"/>
      <w:bookmarkStart w:id="624" w:name="_Toc463532834"/>
      <w:bookmarkStart w:id="625" w:name="_Toc29232101"/>
      <w:bookmarkStart w:id="626" w:name="_Toc22531"/>
      <w:bookmarkStart w:id="627" w:name="_Toc2990"/>
      <w:bookmarkStart w:id="628" w:name="_Toc23772"/>
      <w:bookmarkStart w:id="629" w:name="_Toc519193591"/>
      <w:bookmarkStart w:id="630" w:name="_Toc2090"/>
      <w:bookmarkStart w:id="631" w:name="_Toc25766073"/>
      <w:bookmarkStart w:id="632" w:name="_Toc957"/>
      <w:bookmarkStart w:id="633" w:name="_Toc19129704"/>
      <w:bookmarkStart w:id="634" w:name="_Toc15901"/>
      <w:bookmarkStart w:id="635" w:name="_Toc10092"/>
      <w:bookmarkStart w:id="636" w:name="_Toc18937"/>
      <w:bookmarkStart w:id="637" w:name="_Toc18089"/>
      <w:bookmarkStart w:id="638" w:name="_Toc2997"/>
      <w:bookmarkStart w:id="639" w:name="_Toc9672"/>
      <w:bookmarkStart w:id="640" w:name="_Toc31211"/>
      <w:bookmarkStart w:id="641" w:name="_Toc16852"/>
      <w:bookmarkStart w:id="642" w:name="_Toc32210"/>
      <w:bookmarkStart w:id="643" w:name="_Toc489019358"/>
      <w:bookmarkStart w:id="644" w:name="_Toc20376"/>
      <w:bookmarkStart w:id="645" w:name="_Toc442088415"/>
      <w:bookmarkStart w:id="646" w:name="_Toc21769"/>
      <w:bookmarkStart w:id="647" w:name="_Toc6290"/>
      <w:bookmarkStart w:id="648" w:name="_Toc28076"/>
      <w:bookmarkStart w:id="649" w:name="_Toc14170"/>
      <w:bookmarkStart w:id="650" w:name="_Toc449122342"/>
      <w:bookmarkStart w:id="651" w:name="_Toc25003"/>
      <w:bookmarkStart w:id="652" w:name="_Toc5882"/>
      <w:bookmarkStart w:id="653" w:name="_Toc11353244"/>
      <w:bookmarkStart w:id="654" w:name="_Toc463629098"/>
      <w:bookmarkStart w:id="655" w:name="_Toc30618"/>
      <w:bookmarkStart w:id="656" w:name="_Toc497214409"/>
      <w:bookmarkStart w:id="657" w:name="_Toc29148565"/>
      <w:bookmarkStart w:id="658" w:name="_Toc458945396"/>
      <w:bookmarkStart w:id="659" w:name="_Toc30959"/>
      <w:bookmarkStart w:id="660" w:name="_Toc7137"/>
      <w:bookmarkStart w:id="661" w:name="_Toc479011304"/>
      <w:bookmarkStart w:id="662" w:name="_Toc3771"/>
      <w:bookmarkStart w:id="663" w:name="_Toc502675296"/>
      <w:bookmarkStart w:id="664" w:name="_Toc17609"/>
      <w:bookmarkStart w:id="665" w:name="_Toc5969"/>
      <w:r>
        <w:rPr>
          <w:rStyle w:val="37"/>
        </w:rPr>
        <w:t>目  录</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sz w:val="24"/>
          <w:szCs w:val="24"/>
        </w:rPr>
        <w:fldChar w:fldCharType="begin"/>
      </w:r>
      <w:r>
        <w:rPr>
          <w:sz w:val="24"/>
          <w:szCs w:val="24"/>
        </w:rPr>
        <w:instrText xml:space="preserve"> TOC \o "1-3" \h \z \u </w:instrText>
      </w:r>
      <w:r>
        <w:rPr>
          <w:sz w:val="24"/>
          <w:szCs w:val="24"/>
        </w:rPr>
        <w:fldChar w:fldCharType="separate"/>
      </w:r>
    </w:p>
    <w:p w14:paraId="4DC072BB">
      <w:pPr>
        <w:pStyle w:val="15"/>
        <w:tabs>
          <w:tab w:val="right" w:leader="dot" w:pos="9070"/>
          <w:tab w:val="clear" w:pos="420"/>
          <w:tab w:val="clear" w:pos="8296"/>
        </w:tabs>
      </w:pPr>
      <w:r>
        <w:rPr>
          <w:szCs w:val="24"/>
        </w:rPr>
        <w:fldChar w:fldCharType="begin"/>
      </w:r>
      <w:r>
        <w:rPr>
          <w:szCs w:val="24"/>
        </w:rPr>
        <w:instrText xml:space="preserve"> HYPERLINK \l _Toc12986 </w:instrText>
      </w:r>
      <w:r>
        <w:rPr>
          <w:szCs w:val="24"/>
        </w:rPr>
        <w:fldChar w:fldCharType="separate"/>
      </w:r>
      <w:r>
        <w:rPr>
          <w:rFonts w:hint="default" w:ascii="Times New Roman" w:hAnsi="Times New Roman" w:cs="Times New Roman"/>
          <w:bCs/>
          <w:szCs w:val="30"/>
        </w:rPr>
        <w:t xml:space="preserve">1. </w:t>
      </w:r>
      <w:r>
        <w:rPr>
          <w:rFonts w:ascii="Times New Roman" w:hAnsi="Times New Roman"/>
          <w:bCs/>
          <w:szCs w:val="24"/>
        </w:rPr>
        <w:t>工伤、安全事故</w:t>
      </w:r>
      <w:r>
        <w:tab/>
      </w:r>
      <w:r>
        <w:fldChar w:fldCharType="begin"/>
      </w:r>
      <w:r>
        <w:instrText xml:space="preserve"> PAGEREF _Toc12986 \h </w:instrText>
      </w:r>
      <w:r>
        <w:fldChar w:fldCharType="separate"/>
      </w:r>
      <w:r>
        <w:t>3</w:t>
      </w:r>
      <w:r>
        <w:fldChar w:fldCharType="end"/>
      </w:r>
      <w:r>
        <w:rPr>
          <w:szCs w:val="24"/>
        </w:rPr>
        <w:fldChar w:fldCharType="end"/>
      </w:r>
    </w:p>
    <w:p w14:paraId="23243049">
      <w:pPr>
        <w:pStyle w:val="20"/>
        <w:tabs>
          <w:tab w:val="right" w:leader="dot" w:pos="9070"/>
          <w:tab w:val="clear" w:pos="567"/>
          <w:tab w:val="clear" w:pos="8296"/>
        </w:tabs>
      </w:pPr>
      <w:r>
        <w:rPr>
          <w:szCs w:val="24"/>
        </w:rPr>
        <w:fldChar w:fldCharType="begin"/>
      </w:r>
      <w:r>
        <w:rPr>
          <w:szCs w:val="24"/>
        </w:rPr>
        <w:instrText xml:space="preserve"> HYPERLINK \l _Toc3524 </w:instrText>
      </w:r>
      <w:r>
        <w:rPr>
          <w:szCs w:val="24"/>
        </w:rPr>
        <w:fldChar w:fldCharType="separate"/>
      </w:r>
      <w:r>
        <w:rPr>
          <w:rFonts w:hint="eastAsia" w:ascii="Times New Roman" w:hAnsi="Times New Roman"/>
          <w:bCs/>
          <w:szCs w:val="24"/>
        </w:rPr>
        <w:t>1.1. 【浙江绍兴】诸暨百事得塑胶有限公司厂房发生火灾！</w:t>
      </w:r>
      <w:r>
        <w:tab/>
      </w:r>
      <w:r>
        <w:fldChar w:fldCharType="begin"/>
      </w:r>
      <w:r>
        <w:instrText xml:space="preserve"> PAGEREF _Toc3524 \h </w:instrText>
      </w:r>
      <w:r>
        <w:fldChar w:fldCharType="separate"/>
      </w:r>
      <w:r>
        <w:t>3</w:t>
      </w:r>
      <w:r>
        <w:fldChar w:fldCharType="end"/>
      </w:r>
      <w:r>
        <w:rPr>
          <w:szCs w:val="24"/>
        </w:rPr>
        <w:fldChar w:fldCharType="end"/>
      </w:r>
    </w:p>
    <w:p w14:paraId="4E431D45">
      <w:pPr>
        <w:pStyle w:val="20"/>
        <w:tabs>
          <w:tab w:val="right" w:leader="dot" w:pos="9070"/>
          <w:tab w:val="clear" w:pos="567"/>
          <w:tab w:val="clear" w:pos="8296"/>
        </w:tabs>
      </w:pPr>
      <w:r>
        <w:rPr>
          <w:szCs w:val="24"/>
        </w:rPr>
        <w:fldChar w:fldCharType="begin"/>
      </w:r>
      <w:r>
        <w:rPr>
          <w:szCs w:val="24"/>
        </w:rPr>
        <w:instrText xml:space="preserve"> HYPERLINK \l _Toc23361 </w:instrText>
      </w:r>
      <w:r>
        <w:rPr>
          <w:szCs w:val="24"/>
        </w:rPr>
        <w:fldChar w:fldCharType="separate"/>
      </w:r>
      <w:r>
        <w:rPr>
          <w:rFonts w:hint="eastAsia" w:ascii="Times New Roman" w:hAnsi="Times New Roman"/>
          <w:bCs/>
          <w:szCs w:val="24"/>
        </w:rPr>
        <w:t>1.2. 【</w:t>
      </w:r>
      <w:r>
        <w:rPr>
          <w:rFonts w:hint="eastAsia" w:ascii="Times New Roman" w:hAnsi="Times New Roman"/>
          <w:bCs/>
          <w:szCs w:val="24"/>
          <w:lang w:val="en-US" w:eastAsia="zh-CN"/>
        </w:rPr>
        <w:t>广东东莞</w:t>
      </w:r>
      <w:r>
        <w:rPr>
          <w:rFonts w:hint="eastAsia" w:ascii="Times New Roman" w:hAnsi="Times New Roman"/>
          <w:bCs/>
          <w:szCs w:val="24"/>
        </w:rPr>
        <w:t>】东莞一地夜里火光冲天！详情披露</w:t>
      </w:r>
      <w:r>
        <w:tab/>
      </w:r>
      <w:r>
        <w:fldChar w:fldCharType="begin"/>
      </w:r>
      <w:r>
        <w:instrText xml:space="preserve"> PAGEREF _Toc23361 \h </w:instrText>
      </w:r>
      <w:r>
        <w:fldChar w:fldCharType="separate"/>
      </w:r>
      <w:r>
        <w:t>3</w:t>
      </w:r>
      <w:r>
        <w:fldChar w:fldCharType="end"/>
      </w:r>
      <w:r>
        <w:rPr>
          <w:szCs w:val="24"/>
        </w:rPr>
        <w:fldChar w:fldCharType="end"/>
      </w:r>
    </w:p>
    <w:p w14:paraId="303F2E21">
      <w:pPr>
        <w:pStyle w:val="20"/>
        <w:tabs>
          <w:tab w:val="right" w:leader="dot" w:pos="9070"/>
          <w:tab w:val="clear" w:pos="567"/>
          <w:tab w:val="clear" w:pos="8296"/>
        </w:tabs>
      </w:pPr>
      <w:r>
        <w:rPr>
          <w:szCs w:val="24"/>
        </w:rPr>
        <w:fldChar w:fldCharType="begin"/>
      </w:r>
      <w:r>
        <w:rPr>
          <w:szCs w:val="24"/>
        </w:rPr>
        <w:instrText xml:space="preserve"> HYPERLINK \l _Toc25513 </w:instrText>
      </w:r>
      <w:r>
        <w:rPr>
          <w:szCs w:val="24"/>
        </w:rPr>
        <w:fldChar w:fldCharType="separate"/>
      </w:r>
      <w:r>
        <w:rPr>
          <w:rFonts w:hint="eastAsia" w:ascii="Times New Roman" w:hAnsi="Times New Roman"/>
          <w:bCs/>
          <w:szCs w:val="24"/>
        </w:rPr>
        <w:t>1.3. 【河北秦皇岛】秦皇岛酒吧起火致8人死亡</w:t>
      </w:r>
      <w:r>
        <w:tab/>
      </w:r>
      <w:r>
        <w:fldChar w:fldCharType="begin"/>
      </w:r>
      <w:r>
        <w:instrText xml:space="preserve"> PAGEREF _Toc25513 \h </w:instrText>
      </w:r>
      <w:r>
        <w:fldChar w:fldCharType="separate"/>
      </w:r>
      <w:r>
        <w:t>3</w:t>
      </w:r>
      <w:r>
        <w:fldChar w:fldCharType="end"/>
      </w:r>
      <w:r>
        <w:rPr>
          <w:szCs w:val="24"/>
        </w:rPr>
        <w:fldChar w:fldCharType="end"/>
      </w:r>
    </w:p>
    <w:p w14:paraId="7B761938">
      <w:pPr>
        <w:pStyle w:val="20"/>
        <w:tabs>
          <w:tab w:val="right" w:leader="dot" w:pos="9070"/>
          <w:tab w:val="clear" w:pos="567"/>
          <w:tab w:val="clear" w:pos="8296"/>
        </w:tabs>
      </w:pPr>
      <w:r>
        <w:rPr>
          <w:szCs w:val="24"/>
        </w:rPr>
        <w:fldChar w:fldCharType="begin"/>
      </w:r>
      <w:r>
        <w:rPr>
          <w:szCs w:val="24"/>
        </w:rPr>
        <w:instrText xml:space="preserve"> HYPERLINK \l _Toc4553 </w:instrText>
      </w:r>
      <w:r>
        <w:rPr>
          <w:szCs w:val="24"/>
        </w:rPr>
        <w:fldChar w:fldCharType="separate"/>
      </w:r>
      <w:r>
        <w:rPr>
          <w:rFonts w:hint="default" w:ascii="Times New Roman" w:hAnsi="Times New Roman"/>
          <w:bCs/>
          <w:szCs w:val="24"/>
        </w:rPr>
        <w:t xml:space="preserve">1.3.1 </w:t>
      </w:r>
      <w:r>
        <w:rPr>
          <w:rFonts w:hint="eastAsia" w:ascii="Times New Roman" w:hAnsi="Times New Roman"/>
          <w:bCs/>
          <w:szCs w:val="24"/>
        </w:rPr>
        <w:t>酒吧起火致8死，遇难者包括店内一名22岁服务员</w:t>
      </w:r>
      <w:r>
        <w:tab/>
      </w:r>
      <w:r>
        <w:fldChar w:fldCharType="begin"/>
      </w:r>
      <w:r>
        <w:instrText xml:space="preserve"> PAGEREF _Toc4553 \h </w:instrText>
      </w:r>
      <w:r>
        <w:fldChar w:fldCharType="separate"/>
      </w:r>
      <w:r>
        <w:t>3</w:t>
      </w:r>
      <w:r>
        <w:fldChar w:fldCharType="end"/>
      </w:r>
      <w:r>
        <w:rPr>
          <w:szCs w:val="24"/>
        </w:rPr>
        <w:fldChar w:fldCharType="end"/>
      </w:r>
    </w:p>
    <w:p w14:paraId="4D996747">
      <w:pPr>
        <w:pStyle w:val="20"/>
        <w:tabs>
          <w:tab w:val="right" w:leader="dot" w:pos="9070"/>
          <w:tab w:val="clear" w:pos="567"/>
          <w:tab w:val="clear" w:pos="8296"/>
        </w:tabs>
      </w:pPr>
      <w:r>
        <w:rPr>
          <w:szCs w:val="24"/>
        </w:rPr>
        <w:fldChar w:fldCharType="begin"/>
      </w:r>
      <w:r>
        <w:rPr>
          <w:szCs w:val="24"/>
        </w:rPr>
        <w:instrText xml:space="preserve"> HYPERLINK \l _Toc9107 </w:instrText>
      </w:r>
      <w:r>
        <w:rPr>
          <w:szCs w:val="24"/>
        </w:rPr>
        <w:fldChar w:fldCharType="separate"/>
      </w:r>
      <w:r>
        <w:rPr>
          <w:rFonts w:hint="default" w:ascii="Times New Roman" w:hAnsi="Times New Roman"/>
          <w:bCs/>
          <w:szCs w:val="24"/>
        </w:rPr>
        <w:t xml:space="preserve">1.3.2 </w:t>
      </w:r>
      <w:r>
        <w:rPr>
          <w:rFonts w:hint="eastAsia" w:ascii="Times New Roman" w:hAnsi="Times New Roman"/>
          <w:bCs/>
          <w:szCs w:val="24"/>
        </w:rPr>
        <w:t>关于8月20日秦皇岛一酒吧起火致8人死亡的情况通报</w:t>
      </w:r>
      <w:bookmarkStart w:id="737" w:name="_GoBack"/>
      <w:bookmarkEnd w:id="737"/>
      <w:r>
        <w:tab/>
      </w:r>
      <w:r>
        <w:fldChar w:fldCharType="begin"/>
      </w:r>
      <w:r>
        <w:instrText xml:space="preserve"> PAGEREF _Toc9107 \h </w:instrText>
      </w:r>
      <w:r>
        <w:fldChar w:fldCharType="separate"/>
      </w:r>
      <w:r>
        <w:t>3</w:t>
      </w:r>
      <w:r>
        <w:fldChar w:fldCharType="end"/>
      </w:r>
      <w:r>
        <w:rPr>
          <w:szCs w:val="24"/>
        </w:rPr>
        <w:fldChar w:fldCharType="end"/>
      </w:r>
    </w:p>
    <w:p w14:paraId="777A1A26">
      <w:pPr>
        <w:pStyle w:val="20"/>
        <w:tabs>
          <w:tab w:val="right" w:leader="dot" w:pos="9070"/>
          <w:tab w:val="clear" w:pos="567"/>
          <w:tab w:val="clear" w:pos="8296"/>
        </w:tabs>
      </w:pPr>
      <w:r>
        <w:rPr>
          <w:szCs w:val="24"/>
        </w:rPr>
        <w:fldChar w:fldCharType="begin"/>
      </w:r>
      <w:r>
        <w:rPr>
          <w:szCs w:val="24"/>
        </w:rPr>
        <w:instrText xml:space="preserve"> HYPERLINK \l _Toc802 </w:instrText>
      </w:r>
      <w:r>
        <w:rPr>
          <w:szCs w:val="24"/>
        </w:rPr>
        <w:fldChar w:fldCharType="separate"/>
      </w:r>
      <w:r>
        <w:rPr>
          <w:rFonts w:hint="eastAsia" w:ascii="Times New Roman" w:hAnsi="Times New Roman"/>
          <w:bCs/>
          <w:szCs w:val="24"/>
        </w:rPr>
        <w:t>1.4. 【</w:t>
      </w:r>
      <w:r>
        <w:rPr>
          <w:rFonts w:hint="eastAsia" w:ascii="Times New Roman" w:hAnsi="Times New Roman"/>
          <w:bCs/>
          <w:szCs w:val="24"/>
          <w:lang w:val="en-US" w:eastAsia="zh-CN"/>
        </w:rPr>
        <w:t>陕西西安</w:t>
      </w:r>
      <w:r>
        <w:rPr>
          <w:rFonts w:hint="eastAsia" w:ascii="Times New Roman" w:hAnsi="Times New Roman"/>
          <w:bCs/>
          <w:szCs w:val="24"/>
        </w:rPr>
        <w:t>】67岁门卫给商户维修电路时触电身亡，超龄务工人员身亡如何赔偿</w:t>
      </w:r>
      <w:r>
        <w:tab/>
      </w:r>
      <w:r>
        <w:fldChar w:fldCharType="begin"/>
      </w:r>
      <w:r>
        <w:instrText xml:space="preserve"> PAGEREF _Toc802 \h </w:instrText>
      </w:r>
      <w:r>
        <w:fldChar w:fldCharType="separate"/>
      </w:r>
      <w:r>
        <w:t>4</w:t>
      </w:r>
      <w:r>
        <w:fldChar w:fldCharType="end"/>
      </w:r>
      <w:r>
        <w:rPr>
          <w:szCs w:val="24"/>
        </w:rPr>
        <w:fldChar w:fldCharType="end"/>
      </w:r>
    </w:p>
    <w:p w14:paraId="440F4B63">
      <w:pPr>
        <w:pStyle w:val="20"/>
        <w:tabs>
          <w:tab w:val="right" w:leader="dot" w:pos="9070"/>
          <w:tab w:val="clear" w:pos="567"/>
          <w:tab w:val="clear" w:pos="8296"/>
        </w:tabs>
      </w:pPr>
      <w:r>
        <w:rPr>
          <w:szCs w:val="24"/>
        </w:rPr>
        <w:fldChar w:fldCharType="begin"/>
      </w:r>
      <w:r>
        <w:rPr>
          <w:szCs w:val="24"/>
        </w:rPr>
        <w:instrText xml:space="preserve"> HYPERLINK \l _Toc10590 </w:instrText>
      </w:r>
      <w:r>
        <w:rPr>
          <w:szCs w:val="24"/>
        </w:rPr>
        <w:fldChar w:fldCharType="separate"/>
      </w:r>
      <w:r>
        <w:rPr>
          <w:rFonts w:hint="eastAsia" w:ascii="Times New Roman" w:hAnsi="Times New Roman"/>
          <w:bCs/>
          <w:szCs w:val="24"/>
        </w:rPr>
        <w:t>1.5. 【北京】突发！北京昌平电梯2死1伤高坠事故，市里直接挂牌督办！</w:t>
      </w:r>
      <w:r>
        <w:tab/>
      </w:r>
      <w:r>
        <w:fldChar w:fldCharType="begin"/>
      </w:r>
      <w:r>
        <w:instrText xml:space="preserve"> PAGEREF _Toc10590 \h </w:instrText>
      </w:r>
      <w:r>
        <w:fldChar w:fldCharType="separate"/>
      </w:r>
      <w:r>
        <w:t>4</w:t>
      </w:r>
      <w:r>
        <w:fldChar w:fldCharType="end"/>
      </w:r>
      <w:r>
        <w:rPr>
          <w:szCs w:val="24"/>
        </w:rPr>
        <w:fldChar w:fldCharType="end"/>
      </w:r>
    </w:p>
    <w:p w14:paraId="6C04E4F4">
      <w:pPr>
        <w:pStyle w:val="20"/>
        <w:tabs>
          <w:tab w:val="right" w:leader="dot" w:pos="9070"/>
          <w:tab w:val="clear" w:pos="567"/>
          <w:tab w:val="clear" w:pos="8296"/>
        </w:tabs>
      </w:pPr>
      <w:r>
        <w:rPr>
          <w:szCs w:val="24"/>
        </w:rPr>
        <w:fldChar w:fldCharType="begin"/>
      </w:r>
      <w:r>
        <w:rPr>
          <w:szCs w:val="24"/>
        </w:rPr>
        <w:instrText xml:space="preserve"> HYPERLINK \l _Toc7392 </w:instrText>
      </w:r>
      <w:r>
        <w:rPr>
          <w:szCs w:val="24"/>
        </w:rPr>
        <w:fldChar w:fldCharType="separate"/>
      </w:r>
      <w:r>
        <w:rPr>
          <w:rFonts w:hint="eastAsia" w:ascii="Times New Roman" w:hAnsi="Times New Roman"/>
          <w:bCs/>
          <w:szCs w:val="24"/>
        </w:rPr>
        <w:t>1.6. 【湖南涟源】杨梅山煤矿事故搜救结束，6名责任人被采取刑事强制措施</w:t>
      </w:r>
      <w:r>
        <w:tab/>
      </w:r>
      <w:r>
        <w:fldChar w:fldCharType="begin"/>
      </w:r>
      <w:r>
        <w:instrText xml:space="preserve"> PAGEREF _Toc7392 \h </w:instrText>
      </w:r>
      <w:r>
        <w:fldChar w:fldCharType="separate"/>
      </w:r>
      <w:r>
        <w:t>4</w:t>
      </w:r>
      <w:r>
        <w:fldChar w:fldCharType="end"/>
      </w:r>
      <w:r>
        <w:rPr>
          <w:szCs w:val="24"/>
        </w:rPr>
        <w:fldChar w:fldCharType="end"/>
      </w:r>
    </w:p>
    <w:p w14:paraId="71474429">
      <w:pPr>
        <w:pStyle w:val="20"/>
        <w:tabs>
          <w:tab w:val="right" w:leader="dot" w:pos="9070"/>
          <w:tab w:val="clear" w:pos="567"/>
          <w:tab w:val="clear" w:pos="8296"/>
        </w:tabs>
      </w:pPr>
      <w:r>
        <w:rPr>
          <w:szCs w:val="24"/>
        </w:rPr>
        <w:fldChar w:fldCharType="begin"/>
      </w:r>
      <w:r>
        <w:rPr>
          <w:szCs w:val="24"/>
        </w:rPr>
        <w:instrText xml:space="preserve"> HYPERLINK \l _Toc12518 </w:instrText>
      </w:r>
      <w:r>
        <w:rPr>
          <w:szCs w:val="24"/>
        </w:rPr>
        <w:fldChar w:fldCharType="separate"/>
      </w:r>
      <w:r>
        <w:rPr>
          <w:rFonts w:hint="eastAsia" w:ascii="Times New Roman" w:hAnsi="Times New Roman"/>
          <w:bCs/>
          <w:szCs w:val="24"/>
        </w:rPr>
        <w:t>1.7. 【广东东莞】“12·30”一般坍塌事故调查报告</w:t>
      </w:r>
      <w:r>
        <w:tab/>
      </w:r>
      <w:r>
        <w:fldChar w:fldCharType="begin"/>
      </w:r>
      <w:r>
        <w:instrText xml:space="preserve"> PAGEREF _Toc12518 \h </w:instrText>
      </w:r>
      <w:r>
        <w:fldChar w:fldCharType="separate"/>
      </w:r>
      <w:r>
        <w:t>4</w:t>
      </w:r>
      <w:r>
        <w:fldChar w:fldCharType="end"/>
      </w:r>
      <w:r>
        <w:rPr>
          <w:szCs w:val="24"/>
        </w:rPr>
        <w:fldChar w:fldCharType="end"/>
      </w:r>
    </w:p>
    <w:p w14:paraId="67917623">
      <w:pPr>
        <w:pStyle w:val="20"/>
        <w:tabs>
          <w:tab w:val="right" w:leader="dot" w:pos="9070"/>
          <w:tab w:val="clear" w:pos="567"/>
          <w:tab w:val="clear" w:pos="8296"/>
        </w:tabs>
      </w:pPr>
      <w:r>
        <w:rPr>
          <w:szCs w:val="24"/>
        </w:rPr>
        <w:fldChar w:fldCharType="begin"/>
      </w:r>
      <w:r>
        <w:rPr>
          <w:szCs w:val="24"/>
        </w:rPr>
        <w:instrText xml:space="preserve"> HYPERLINK \l _Toc1439 </w:instrText>
      </w:r>
      <w:r>
        <w:rPr>
          <w:szCs w:val="24"/>
        </w:rPr>
        <w:fldChar w:fldCharType="separate"/>
      </w:r>
      <w:r>
        <w:rPr>
          <w:rFonts w:hint="eastAsia" w:ascii="Times New Roman" w:hAnsi="Times New Roman"/>
          <w:bCs/>
          <w:szCs w:val="24"/>
        </w:rPr>
        <w:t>1.8. 【湖南长沙】工地3名工人拆除防护设施时坠亡警示录</w:t>
      </w:r>
      <w:r>
        <w:tab/>
      </w:r>
      <w:r>
        <w:fldChar w:fldCharType="begin"/>
      </w:r>
      <w:r>
        <w:instrText xml:space="preserve"> PAGEREF _Toc1439 \h </w:instrText>
      </w:r>
      <w:r>
        <w:fldChar w:fldCharType="separate"/>
      </w:r>
      <w:r>
        <w:t>5</w:t>
      </w:r>
      <w:r>
        <w:fldChar w:fldCharType="end"/>
      </w:r>
      <w:r>
        <w:rPr>
          <w:szCs w:val="24"/>
        </w:rPr>
        <w:fldChar w:fldCharType="end"/>
      </w:r>
    </w:p>
    <w:p w14:paraId="0DE23D31">
      <w:pPr>
        <w:pStyle w:val="15"/>
        <w:tabs>
          <w:tab w:val="right" w:leader="dot" w:pos="9070"/>
          <w:tab w:val="clear" w:pos="420"/>
          <w:tab w:val="clear" w:pos="8296"/>
        </w:tabs>
      </w:pPr>
      <w:r>
        <w:rPr>
          <w:szCs w:val="24"/>
        </w:rPr>
        <w:fldChar w:fldCharType="begin"/>
      </w:r>
      <w:r>
        <w:rPr>
          <w:szCs w:val="24"/>
        </w:rPr>
        <w:instrText xml:space="preserve"> HYPERLINK \l _Toc32708 </w:instrText>
      </w:r>
      <w:r>
        <w:rPr>
          <w:szCs w:val="24"/>
        </w:rPr>
        <w:fldChar w:fldCharType="separate"/>
      </w:r>
      <w:r>
        <w:rPr>
          <w:rFonts w:hint="default" w:ascii="Times New Roman" w:hAnsi="Times New Roman" w:cs="Times New Roman"/>
          <w:bCs/>
          <w:szCs w:val="30"/>
        </w:rPr>
        <w:t xml:space="preserve">2. </w:t>
      </w:r>
      <w:r>
        <w:rPr>
          <w:rFonts w:ascii="Times New Roman" w:hAnsi="Times New Roman"/>
          <w:bCs/>
          <w:szCs w:val="24"/>
        </w:rPr>
        <w:t>职业卫生、安全规定</w:t>
      </w:r>
      <w:r>
        <w:tab/>
      </w:r>
      <w:r>
        <w:fldChar w:fldCharType="begin"/>
      </w:r>
      <w:r>
        <w:instrText xml:space="preserve"> PAGEREF _Toc32708 \h </w:instrText>
      </w:r>
      <w:r>
        <w:fldChar w:fldCharType="separate"/>
      </w:r>
      <w:r>
        <w:t>6</w:t>
      </w:r>
      <w:r>
        <w:fldChar w:fldCharType="end"/>
      </w:r>
      <w:r>
        <w:rPr>
          <w:szCs w:val="24"/>
        </w:rPr>
        <w:fldChar w:fldCharType="end"/>
      </w:r>
    </w:p>
    <w:p w14:paraId="56A272BF">
      <w:pPr>
        <w:pStyle w:val="20"/>
        <w:tabs>
          <w:tab w:val="right" w:leader="dot" w:pos="9070"/>
          <w:tab w:val="clear" w:pos="567"/>
          <w:tab w:val="clear" w:pos="8296"/>
        </w:tabs>
      </w:pPr>
      <w:r>
        <w:rPr>
          <w:szCs w:val="24"/>
        </w:rPr>
        <w:fldChar w:fldCharType="begin"/>
      </w:r>
      <w:r>
        <w:rPr>
          <w:szCs w:val="24"/>
        </w:rPr>
        <w:instrText xml:space="preserve"> HYPERLINK \l _Toc26713 </w:instrText>
      </w:r>
      <w:r>
        <w:rPr>
          <w:szCs w:val="24"/>
        </w:rPr>
        <w:fldChar w:fldCharType="separate"/>
      </w:r>
      <w:r>
        <w:rPr>
          <w:rFonts w:hint="eastAsia" w:ascii="Times New Roman" w:hAnsi="Times New Roman"/>
          <w:bCs w:val="0"/>
          <w:szCs w:val="24"/>
        </w:rPr>
        <w:t xml:space="preserve">2.1. </w:t>
      </w:r>
      <w:r>
        <w:rPr>
          <w:rFonts w:hint="eastAsia" w:ascii="Times New Roman" w:hAnsi="Times New Roman"/>
          <w:bCs/>
          <w:szCs w:val="24"/>
        </w:rPr>
        <w:t>【安徽安庆】修订危险化学品安全管理条例 破解新技术、新工艺、新业态发展带来的新问题</w:t>
      </w:r>
      <w:r>
        <w:tab/>
      </w:r>
      <w:r>
        <w:fldChar w:fldCharType="begin"/>
      </w:r>
      <w:r>
        <w:instrText xml:space="preserve"> PAGEREF _Toc26713 \h </w:instrText>
      </w:r>
      <w:r>
        <w:fldChar w:fldCharType="separate"/>
      </w:r>
      <w:r>
        <w:t>6</w:t>
      </w:r>
      <w:r>
        <w:fldChar w:fldCharType="end"/>
      </w:r>
      <w:r>
        <w:rPr>
          <w:szCs w:val="24"/>
        </w:rPr>
        <w:fldChar w:fldCharType="end"/>
      </w:r>
    </w:p>
    <w:p w14:paraId="37B413C1">
      <w:pPr>
        <w:pStyle w:val="20"/>
        <w:tabs>
          <w:tab w:val="right" w:leader="dot" w:pos="9070"/>
          <w:tab w:val="clear" w:pos="567"/>
          <w:tab w:val="clear" w:pos="8296"/>
        </w:tabs>
      </w:pPr>
      <w:r>
        <w:rPr>
          <w:szCs w:val="24"/>
        </w:rPr>
        <w:fldChar w:fldCharType="begin"/>
      </w:r>
      <w:r>
        <w:rPr>
          <w:szCs w:val="24"/>
        </w:rPr>
        <w:instrText xml:space="preserve"> HYPERLINK \l _Toc10690 </w:instrText>
      </w:r>
      <w:r>
        <w:rPr>
          <w:szCs w:val="24"/>
        </w:rPr>
        <w:fldChar w:fldCharType="separate"/>
      </w:r>
      <w:r>
        <w:rPr>
          <w:rFonts w:hint="eastAsia" w:ascii="Times New Roman" w:hAnsi="Times New Roman"/>
          <w:bCs/>
          <w:szCs w:val="24"/>
        </w:rPr>
        <w:t>2.2. 国家消防救援局批准《锂离子电池生产企业消防安全管理》等10项消防救援行业标准→！</w:t>
      </w:r>
      <w:r>
        <w:tab/>
      </w:r>
      <w:r>
        <w:fldChar w:fldCharType="begin"/>
      </w:r>
      <w:r>
        <w:instrText xml:space="preserve"> PAGEREF _Toc10690 \h </w:instrText>
      </w:r>
      <w:r>
        <w:fldChar w:fldCharType="separate"/>
      </w:r>
      <w:r>
        <w:t>6</w:t>
      </w:r>
      <w:r>
        <w:fldChar w:fldCharType="end"/>
      </w:r>
      <w:r>
        <w:rPr>
          <w:szCs w:val="24"/>
        </w:rPr>
        <w:fldChar w:fldCharType="end"/>
      </w:r>
    </w:p>
    <w:p w14:paraId="7D361B2D">
      <w:pPr>
        <w:pStyle w:val="20"/>
        <w:tabs>
          <w:tab w:val="right" w:leader="dot" w:pos="9070"/>
          <w:tab w:val="clear" w:pos="567"/>
          <w:tab w:val="clear" w:pos="8296"/>
        </w:tabs>
      </w:pPr>
      <w:r>
        <w:rPr>
          <w:szCs w:val="24"/>
        </w:rPr>
        <w:fldChar w:fldCharType="begin"/>
      </w:r>
      <w:r>
        <w:rPr>
          <w:szCs w:val="24"/>
        </w:rPr>
        <w:instrText xml:space="preserve"> HYPERLINK \l _Toc13178 </w:instrText>
      </w:r>
      <w:r>
        <w:rPr>
          <w:szCs w:val="24"/>
        </w:rPr>
        <w:fldChar w:fldCharType="separate"/>
      </w:r>
      <w:r>
        <w:rPr>
          <w:rFonts w:hint="eastAsia" w:ascii="Times New Roman" w:hAnsi="Times New Roman"/>
          <w:bCs/>
          <w:szCs w:val="24"/>
        </w:rPr>
        <w:t>2.3. GB 23468—2025《坠落防护装备的选择、使用和维护》</w:t>
      </w:r>
      <w:r>
        <w:tab/>
      </w:r>
      <w:r>
        <w:fldChar w:fldCharType="begin"/>
      </w:r>
      <w:r>
        <w:instrText xml:space="preserve"> PAGEREF _Toc13178 \h </w:instrText>
      </w:r>
      <w:r>
        <w:fldChar w:fldCharType="separate"/>
      </w:r>
      <w:r>
        <w:t>6</w:t>
      </w:r>
      <w:r>
        <w:fldChar w:fldCharType="end"/>
      </w:r>
      <w:r>
        <w:rPr>
          <w:szCs w:val="24"/>
        </w:rPr>
        <w:fldChar w:fldCharType="end"/>
      </w:r>
    </w:p>
    <w:p w14:paraId="7617D52E">
      <w:pPr>
        <w:pStyle w:val="20"/>
        <w:tabs>
          <w:tab w:val="right" w:leader="dot" w:pos="9070"/>
          <w:tab w:val="clear" w:pos="567"/>
          <w:tab w:val="clear" w:pos="8296"/>
        </w:tabs>
      </w:pPr>
      <w:r>
        <w:rPr>
          <w:szCs w:val="24"/>
        </w:rPr>
        <w:fldChar w:fldCharType="begin"/>
      </w:r>
      <w:r>
        <w:rPr>
          <w:szCs w:val="24"/>
        </w:rPr>
        <w:instrText xml:space="preserve"> HYPERLINK \l _Toc11814 </w:instrText>
      </w:r>
      <w:r>
        <w:rPr>
          <w:szCs w:val="24"/>
        </w:rPr>
        <w:fldChar w:fldCharType="separate"/>
      </w:r>
      <w:r>
        <w:rPr>
          <w:rFonts w:hint="eastAsia" w:ascii="Times New Roman" w:hAnsi="Times New Roman"/>
          <w:bCs/>
          <w:szCs w:val="24"/>
        </w:rPr>
        <w:t>2.4. 42项劳动防护用品强制性国家标准于2026年9月1日实施</w:t>
      </w:r>
      <w:r>
        <w:tab/>
      </w:r>
      <w:r>
        <w:fldChar w:fldCharType="begin"/>
      </w:r>
      <w:r>
        <w:instrText xml:space="preserve"> PAGEREF _Toc11814 \h </w:instrText>
      </w:r>
      <w:r>
        <w:fldChar w:fldCharType="separate"/>
      </w:r>
      <w:r>
        <w:t>7</w:t>
      </w:r>
      <w:r>
        <w:fldChar w:fldCharType="end"/>
      </w:r>
      <w:r>
        <w:rPr>
          <w:szCs w:val="24"/>
        </w:rPr>
        <w:fldChar w:fldCharType="end"/>
      </w:r>
    </w:p>
    <w:p w14:paraId="03765700">
      <w:pPr>
        <w:pStyle w:val="15"/>
        <w:tabs>
          <w:tab w:val="right" w:leader="dot" w:pos="9070"/>
          <w:tab w:val="clear" w:pos="420"/>
          <w:tab w:val="clear" w:pos="8296"/>
        </w:tabs>
      </w:pPr>
      <w:r>
        <w:rPr>
          <w:szCs w:val="24"/>
        </w:rPr>
        <w:fldChar w:fldCharType="begin"/>
      </w:r>
      <w:r>
        <w:rPr>
          <w:szCs w:val="24"/>
        </w:rPr>
        <w:instrText xml:space="preserve"> HYPERLINK \l _Toc12701 </w:instrText>
      </w:r>
      <w:r>
        <w:rPr>
          <w:szCs w:val="24"/>
        </w:rPr>
        <w:fldChar w:fldCharType="separate"/>
      </w:r>
      <w:r>
        <w:rPr>
          <w:rFonts w:hint="default" w:ascii="Times New Roman" w:hAnsi="Times New Roman" w:cs="Times New Roman"/>
          <w:bCs/>
          <w:szCs w:val="30"/>
        </w:rPr>
        <w:t xml:space="preserve">3. </w:t>
      </w:r>
      <w:r>
        <w:rPr>
          <w:rFonts w:ascii="Times New Roman" w:hAnsi="Times New Roman"/>
          <w:bCs/>
          <w:szCs w:val="24"/>
        </w:rPr>
        <w:t>职业危害与预防</w:t>
      </w:r>
      <w:r>
        <w:tab/>
      </w:r>
      <w:r>
        <w:fldChar w:fldCharType="begin"/>
      </w:r>
      <w:r>
        <w:instrText xml:space="preserve"> PAGEREF _Toc12701 \h </w:instrText>
      </w:r>
      <w:r>
        <w:fldChar w:fldCharType="separate"/>
      </w:r>
      <w:r>
        <w:t>8</w:t>
      </w:r>
      <w:r>
        <w:fldChar w:fldCharType="end"/>
      </w:r>
      <w:r>
        <w:rPr>
          <w:szCs w:val="24"/>
        </w:rPr>
        <w:fldChar w:fldCharType="end"/>
      </w:r>
    </w:p>
    <w:p w14:paraId="4565C046">
      <w:pPr>
        <w:pStyle w:val="20"/>
        <w:tabs>
          <w:tab w:val="right" w:leader="dot" w:pos="9070"/>
          <w:tab w:val="clear" w:pos="567"/>
          <w:tab w:val="clear" w:pos="8296"/>
        </w:tabs>
      </w:pPr>
      <w:r>
        <w:rPr>
          <w:szCs w:val="24"/>
        </w:rPr>
        <w:fldChar w:fldCharType="begin"/>
      </w:r>
      <w:r>
        <w:rPr>
          <w:szCs w:val="24"/>
        </w:rPr>
        <w:instrText xml:space="preserve"> HYPERLINK \l _Toc23545 </w:instrText>
      </w:r>
      <w:r>
        <w:rPr>
          <w:szCs w:val="24"/>
        </w:rPr>
        <w:fldChar w:fldCharType="separate"/>
      </w:r>
      <w:r>
        <w:rPr>
          <w:rFonts w:hint="eastAsia" w:ascii="Times New Roman" w:hAnsi="Times New Roman"/>
          <w:bCs/>
          <w:szCs w:val="24"/>
        </w:rPr>
        <w:t>3.1. 只要上班就发烧？这种“热”最易被忽视！</w:t>
      </w:r>
      <w:r>
        <w:tab/>
      </w:r>
      <w:r>
        <w:fldChar w:fldCharType="begin"/>
      </w:r>
      <w:r>
        <w:instrText xml:space="preserve"> PAGEREF _Toc23545 \h </w:instrText>
      </w:r>
      <w:r>
        <w:fldChar w:fldCharType="separate"/>
      </w:r>
      <w:r>
        <w:t>8</w:t>
      </w:r>
      <w:r>
        <w:fldChar w:fldCharType="end"/>
      </w:r>
      <w:r>
        <w:rPr>
          <w:szCs w:val="24"/>
        </w:rPr>
        <w:fldChar w:fldCharType="end"/>
      </w:r>
    </w:p>
    <w:p w14:paraId="1B6FF88F">
      <w:pPr>
        <w:pStyle w:val="20"/>
        <w:tabs>
          <w:tab w:val="right" w:leader="dot" w:pos="9070"/>
          <w:tab w:val="clear" w:pos="567"/>
          <w:tab w:val="clear" w:pos="8296"/>
        </w:tabs>
      </w:pPr>
      <w:r>
        <w:rPr>
          <w:szCs w:val="24"/>
        </w:rPr>
        <w:fldChar w:fldCharType="begin"/>
      </w:r>
      <w:r>
        <w:rPr>
          <w:szCs w:val="24"/>
        </w:rPr>
        <w:instrText xml:space="preserve"> HYPERLINK \l _Toc20751 </w:instrText>
      </w:r>
      <w:r>
        <w:rPr>
          <w:szCs w:val="24"/>
        </w:rPr>
        <w:fldChar w:fldCharType="separate"/>
      </w:r>
      <w:r>
        <w:rPr>
          <w:rFonts w:hint="eastAsia" w:ascii="Times New Roman" w:hAnsi="Times New Roman"/>
          <w:bCs/>
          <w:szCs w:val="24"/>
        </w:rPr>
        <w:t>3.2. 【</w:t>
      </w:r>
      <w:r>
        <w:rPr>
          <w:rFonts w:hint="eastAsia" w:ascii="Times New Roman" w:hAnsi="Times New Roman"/>
          <w:szCs w:val="24"/>
        </w:rPr>
        <w:t>江苏宿迁</w:t>
      </w:r>
      <w:r>
        <w:rPr>
          <w:rFonts w:hint="eastAsia" w:ascii="Times New Roman" w:hAnsi="Times New Roman"/>
          <w:bCs/>
          <w:szCs w:val="24"/>
        </w:rPr>
        <w:t>】当职业病法律维权遭遇执行难</w:t>
      </w:r>
      <w:r>
        <w:tab/>
      </w:r>
      <w:r>
        <w:fldChar w:fldCharType="begin"/>
      </w:r>
      <w:r>
        <w:instrText xml:space="preserve"> PAGEREF _Toc20751 \h </w:instrText>
      </w:r>
      <w:r>
        <w:fldChar w:fldCharType="separate"/>
      </w:r>
      <w:r>
        <w:t>8</w:t>
      </w:r>
      <w:r>
        <w:fldChar w:fldCharType="end"/>
      </w:r>
      <w:r>
        <w:rPr>
          <w:szCs w:val="24"/>
        </w:rPr>
        <w:fldChar w:fldCharType="end"/>
      </w:r>
    </w:p>
    <w:p w14:paraId="6BA843A9">
      <w:pPr>
        <w:pStyle w:val="20"/>
        <w:tabs>
          <w:tab w:val="right" w:leader="dot" w:pos="9070"/>
          <w:tab w:val="clear" w:pos="567"/>
          <w:tab w:val="clear" w:pos="8296"/>
        </w:tabs>
      </w:pPr>
      <w:r>
        <w:rPr>
          <w:szCs w:val="24"/>
        </w:rPr>
        <w:fldChar w:fldCharType="begin"/>
      </w:r>
      <w:r>
        <w:rPr>
          <w:szCs w:val="24"/>
        </w:rPr>
        <w:instrText xml:space="preserve"> HYPERLINK \l _Toc7679 </w:instrText>
      </w:r>
      <w:r>
        <w:rPr>
          <w:szCs w:val="24"/>
        </w:rPr>
        <w:fldChar w:fldCharType="separate"/>
      </w:r>
      <w:r>
        <w:rPr>
          <w:rFonts w:hint="eastAsia" w:ascii="Times New Roman" w:hAnsi="Times New Roman"/>
          <w:bCs/>
          <w:szCs w:val="24"/>
        </w:rPr>
        <w:t>3.3. 国家卫健委：2025年全国共报告 10237例职业病，其中职业性尘肺病 6153例，占比约60%</w:t>
      </w:r>
      <w:r>
        <w:tab/>
      </w:r>
      <w:r>
        <w:fldChar w:fldCharType="begin"/>
      </w:r>
      <w:r>
        <w:instrText xml:space="preserve"> PAGEREF _Toc7679 \h </w:instrText>
      </w:r>
      <w:r>
        <w:fldChar w:fldCharType="separate"/>
      </w:r>
      <w:r>
        <w:t>8</w:t>
      </w:r>
      <w:r>
        <w:fldChar w:fldCharType="end"/>
      </w:r>
      <w:r>
        <w:rPr>
          <w:szCs w:val="24"/>
        </w:rPr>
        <w:fldChar w:fldCharType="end"/>
      </w:r>
    </w:p>
    <w:p w14:paraId="58DCB81A">
      <w:pPr>
        <w:pStyle w:val="20"/>
        <w:tabs>
          <w:tab w:val="right" w:leader="dot" w:pos="9070"/>
          <w:tab w:val="clear" w:pos="567"/>
          <w:tab w:val="clear" w:pos="8296"/>
        </w:tabs>
      </w:pPr>
      <w:r>
        <w:rPr>
          <w:szCs w:val="24"/>
        </w:rPr>
        <w:fldChar w:fldCharType="begin"/>
      </w:r>
      <w:r>
        <w:rPr>
          <w:szCs w:val="24"/>
        </w:rPr>
        <w:instrText xml:space="preserve"> HYPERLINK \l _Toc22668 </w:instrText>
      </w:r>
      <w:r>
        <w:rPr>
          <w:szCs w:val="24"/>
        </w:rPr>
        <w:fldChar w:fldCharType="separate"/>
      </w:r>
      <w:r>
        <w:rPr>
          <w:rFonts w:hint="eastAsia" w:ascii="Times New Roman" w:hAnsi="Times New Roman"/>
          <w:bCs/>
          <w:szCs w:val="24"/>
        </w:rPr>
        <w:t xml:space="preserve">3.4. </w:t>
      </w:r>
      <w:r>
        <w:rPr>
          <w:rFonts w:hint="eastAsia" w:ascii="Times New Roman" w:hAnsi="Times New Roman"/>
          <w:szCs w:val="24"/>
        </w:rPr>
        <w:t>职业病这10年，怎么样了？</w:t>
      </w:r>
      <w:r>
        <w:tab/>
      </w:r>
      <w:r>
        <w:fldChar w:fldCharType="begin"/>
      </w:r>
      <w:r>
        <w:instrText xml:space="preserve"> PAGEREF _Toc22668 \h </w:instrText>
      </w:r>
      <w:r>
        <w:fldChar w:fldCharType="separate"/>
      </w:r>
      <w:r>
        <w:t>9</w:t>
      </w:r>
      <w:r>
        <w:fldChar w:fldCharType="end"/>
      </w:r>
      <w:r>
        <w:rPr>
          <w:szCs w:val="24"/>
        </w:rPr>
        <w:fldChar w:fldCharType="end"/>
      </w:r>
    </w:p>
    <w:p w14:paraId="2770F9AB">
      <w:pPr>
        <w:pStyle w:val="15"/>
        <w:tabs>
          <w:tab w:val="right" w:leader="dot" w:pos="9070"/>
          <w:tab w:val="clear" w:pos="420"/>
          <w:tab w:val="clear" w:pos="8296"/>
        </w:tabs>
      </w:pPr>
      <w:r>
        <w:rPr>
          <w:szCs w:val="24"/>
        </w:rPr>
        <w:fldChar w:fldCharType="begin"/>
      </w:r>
      <w:r>
        <w:rPr>
          <w:szCs w:val="24"/>
        </w:rPr>
        <w:instrText xml:space="preserve"> HYPERLINK \l _Toc4859 </w:instrText>
      </w:r>
      <w:r>
        <w:rPr>
          <w:szCs w:val="24"/>
        </w:rPr>
        <w:fldChar w:fldCharType="separate"/>
      </w:r>
      <w:r>
        <w:rPr>
          <w:rFonts w:hint="default" w:ascii="Times New Roman" w:hAnsi="Times New Roman" w:cs="Times New Roman"/>
          <w:bCs/>
          <w:szCs w:val="30"/>
        </w:rPr>
        <w:t xml:space="preserve">4. </w:t>
      </w:r>
      <w:r>
        <w:rPr>
          <w:rFonts w:ascii="Times New Roman" w:hAnsi="Times New Roman"/>
          <w:bCs/>
          <w:szCs w:val="24"/>
        </w:rPr>
        <w:t>社会保险</w:t>
      </w:r>
      <w:r>
        <w:rPr>
          <w:rFonts w:hint="eastAsia" w:ascii="Times New Roman" w:hAnsi="Times New Roman"/>
          <w:bCs/>
          <w:szCs w:val="24"/>
        </w:rPr>
        <w:t>、公积金</w:t>
      </w:r>
      <w:r>
        <w:tab/>
      </w:r>
      <w:r>
        <w:fldChar w:fldCharType="begin"/>
      </w:r>
      <w:r>
        <w:instrText xml:space="preserve"> PAGEREF _Toc4859 \h </w:instrText>
      </w:r>
      <w:r>
        <w:fldChar w:fldCharType="separate"/>
      </w:r>
      <w:r>
        <w:t>10</w:t>
      </w:r>
      <w:r>
        <w:fldChar w:fldCharType="end"/>
      </w:r>
      <w:r>
        <w:rPr>
          <w:szCs w:val="24"/>
        </w:rPr>
        <w:fldChar w:fldCharType="end"/>
      </w:r>
    </w:p>
    <w:p w14:paraId="785D1EBA">
      <w:pPr>
        <w:pStyle w:val="20"/>
        <w:tabs>
          <w:tab w:val="right" w:leader="dot" w:pos="9070"/>
          <w:tab w:val="clear" w:pos="567"/>
          <w:tab w:val="clear" w:pos="8296"/>
        </w:tabs>
      </w:pPr>
      <w:r>
        <w:rPr>
          <w:szCs w:val="24"/>
        </w:rPr>
        <w:fldChar w:fldCharType="begin"/>
      </w:r>
      <w:r>
        <w:rPr>
          <w:szCs w:val="24"/>
        </w:rPr>
        <w:instrText xml:space="preserve"> HYPERLINK \l _Toc31449 </w:instrText>
      </w:r>
      <w:r>
        <w:rPr>
          <w:szCs w:val="24"/>
        </w:rPr>
        <w:fldChar w:fldCharType="separate"/>
      </w:r>
      <w:r>
        <w:rPr>
          <w:rFonts w:hint="eastAsia" w:ascii="Times New Roman" w:hAnsi="Times New Roman"/>
          <w:bCs/>
          <w:szCs w:val="24"/>
        </w:rPr>
        <w:t>4.1. 四胎能休产假吗？官方回应‌</w:t>
      </w:r>
      <w:r>
        <w:tab/>
      </w:r>
      <w:r>
        <w:fldChar w:fldCharType="begin"/>
      </w:r>
      <w:r>
        <w:instrText xml:space="preserve"> PAGEREF _Toc31449 \h </w:instrText>
      </w:r>
      <w:r>
        <w:fldChar w:fldCharType="separate"/>
      </w:r>
      <w:r>
        <w:t>10</w:t>
      </w:r>
      <w:r>
        <w:fldChar w:fldCharType="end"/>
      </w:r>
      <w:r>
        <w:rPr>
          <w:szCs w:val="24"/>
        </w:rPr>
        <w:fldChar w:fldCharType="end"/>
      </w:r>
    </w:p>
    <w:p w14:paraId="28E9C86B">
      <w:pPr>
        <w:pStyle w:val="20"/>
        <w:tabs>
          <w:tab w:val="right" w:leader="dot" w:pos="9070"/>
          <w:tab w:val="clear" w:pos="567"/>
          <w:tab w:val="clear" w:pos="8296"/>
        </w:tabs>
      </w:pPr>
      <w:r>
        <w:rPr>
          <w:szCs w:val="24"/>
        </w:rPr>
        <w:fldChar w:fldCharType="begin"/>
      </w:r>
      <w:r>
        <w:rPr>
          <w:szCs w:val="24"/>
        </w:rPr>
        <w:instrText xml:space="preserve"> HYPERLINK \l _Toc15724 </w:instrText>
      </w:r>
      <w:r>
        <w:rPr>
          <w:szCs w:val="24"/>
        </w:rPr>
        <w:fldChar w:fldCharType="separate"/>
      </w:r>
      <w:r>
        <w:rPr>
          <w:rFonts w:hint="eastAsia" w:ascii="Times New Roman" w:hAnsi="Times New Roman"/>
          <w:bCs/>
          <w:szCs w:val="24"/>
        </w:rPr>
        <w:t>4.2. 2亿人干灵活就业，65%不交职工养老</w:t>
      </w:r>
      <w:r>
        <w:rPr>
          <w:rFonts w:ascii="Times New Roman" w:hAnsi="Times New Roman"/>
          <w:szCs w:val="24"/>
        </w:rPr>
        <w:t>：</w:t>
      </w:r>
      <w:r>
        <w:rPr>
          <w:rFonts w:hint="eastAsia" w:ascii="Times New Roman" w:hAnsi="Times New Roman"/>
          <w:bCs/>
          <w:szCs w:val="24"/>
        </w:rPr>
        <w:t>以后谁来养老？</w:t>
      </w:r>
      <w:r>
        <w:tab/>
      </w:r>
      <w:r>
        <w:fldChar w:fldCharType="begin"/>
      </w:r>
      <w:r>
        <w:instrText xml:space="preserve"> PAGEREF _Toc15724 \h </w:instrText>
      </w:r>
      <w:r>
        <w:fldChar w:fldCharType="separate"/>
      </w:r>
      <w:r>
        <w:t>10</w:t>
      </w:r>
      <w:r>
        <w:fldChar w:fldCharType="end"/>
      </w:r>
      <w:r>
        <w:rPr>
          <w:szCs w:val="24"/>
        </w:rPr>
        <w:fldChar w:fldCharType="end"/>
      </w:r>
    </w:p>
    <w:p w14:paraId="268D901A">
      <w:pPr>
        <w:pStyle w:val="20"/>
        <w:tabs>
          <w:tab w:val="right" w:leader="dot" w:pos="9070"/>
          <w:tab w:val="clear" w:pos="567"/>
          <w:tab w:val="clear" w:pos="8296"/>
        </w:tabs>
      </w:pPr>
      <w:r>
        <w:rPr>
          <w:szCs w:val="24"/>
        </w:rPr>
        <w:fldChar w:fldCharType="begin"/>
      </w:r>
      <w:r>
        <w:rPr>
          <w:szCs w:val="24"/>
        </w:rPr>
        <w:instrText xml:space="preserve"> HYPERLINK \l _Toc2079 </w:instrText>
      </w:r>
      <w:r>
        <w:rPr>
          <w:szCs w:val="24"/>
        </w:rPr>
        <w:fldChar w:fldCharType="separate"/>
      </w:r>
      <w:r>
        <w:rPr>
          <w:rFonts w:hint="eastAsia" w:ascii="Times New Roman" w:hAnsi="Times New Roman"/>
          <w:bCs/>
          <w:szCs w:val="24"/>
        </w:rPr>
        <w:t>4.3. 医疗保障法明年施行：鼓励灵活就业人员参保，特困人员、最低生活保障家庭成员等个人缴费部分按规定予以资助</w:t>
      </w:r>
      <w:r>
        <w:tab/>
      </w:r>
      <w:r>
        <w:fldChar w:fldCharType="begin"/>
      </w:r>
      <w:r>
        <w:instrText xml:space="preserve"> PAGEREF _Toc2079 \h </w:instrText>
      </w:r>
      <w:r>
        <w:fldChar w:fldCharType="separate"/>
      </w:r>
      <w:r>
        <w:t>10</w:t>
      </w:r>
      <w:r>
        <w:fldChar w:fldCharType="end"/>
      </w:r>
      <w:r>
        <w:rPr>
          <w:szCs w:val="24"/>
        </w:rPr>
        <w:fldChar w:fldCharType="end"/>
      </w:r>
    </w:p>
    <w:p w14:paraId="372FB3E9">
      <w:pPr>
        <w:pStyle w:val="20"/>
        <w:tabs>
          <w:tab w:val="right" w:leader="dot" w:pos="9070"/>
          <w:tab w:val="clear" w:pos="567"/>
          <w:tab w:val="clear" w:pos="8296"/>
        </w:tabs>
      </w:pPr>
      <w:r>
        <w:rPr>
          <w:szCs w:val="24"/>
        </w:rPr>
        <w:fldChar w:fldCharType="begin"/>
      </w:r>
      <w:r>
        <w:rPr>
          <w:szCs w:val="24"/>
        </w:rPr>
        <w:instrText xml:space="preserve"> HYPERLINK \l _Toc11759 </w:instrText>
      </w:r>
      <w:r>
        <w:rPr>
          <w:szCs w:val="24"/>
        </w:rPr>
        <w:fldChar w:fldCharType="separate"/>
      </w:r>
      <w:r>
        <w:rPr>
          <w:rFonts w:hint="eastAsia" w:ascii="Times New Roman" w:hAnsi="Times New Roman"/>
          <w:bCs/>
          <w:szCs w:val="24"/>
        </w:rPr>
        <w:t>4.4. 深度分析：14亿人的社保医保</w:t>
      </w:r>
      <w:r>
        <w:tab/>
      </w:r>
      <w:r>
        <w:fldChar w:fldCharType="begin"/>
      </w:r>
      <w:r>
        <w:instrText xml:space="preserve"> PAGEREF _Toc11759 \h </w:instrText>
      </w:r>
      <w:r>
        <w:fldChar w:fldCharType="separate"/>
      </w:r>
      <w:r>
        <w:t>11</w:t>
      </w:r>
      <w:r>
        <w:fldChar w:fldCharType="end"/>
      </w:r>
      <w:r>
        <w:rPr>
          <w:szCs w:val="24"/>
        </w:rPr>
        <w:fldChar w:fldCharType="end"/>
      </w:r>
    </w:p>
    <w:p w14:paraId="71F7622E">
      <w:pPr>
        <w:pStyle w:val="15"/>
        <w:tabs>
          <w:tab w:val="right" w:leader="dot" w:pos="9070"/>
          <w:tab w:val="clear" w:pos="420"/>
          <w:tab w:val="clear" w:pos="8296"/>
        </w:tabs>
      </w:pPr>
      <w:r>
        <w:rPr>
          <w:szCs w:val="24"/>
        </w:rPr>
        <w:fldChar w:fldCharType="begin"/>
      </w:r>
      <w:r>
        <w:rPr>
          <w:szCs w:val="24"/>
        </w:rPr>
        <w:instrText xml:space="preserve"> HYPERLINK \l _Toc13111 </w:instrText>
      </w:r>
      <w:r>
        <w:rPr>
          <w:szCs w:val="24"/>
        </w:rPr>
        <w:fldChar w:fldCharType="separate"/>
      </w:r>
      <w:r>
        <w:rPr>
          <w:rFonts w:hint="default" w:ascii="Times New Roman" w:hAnsi="Times New Roman" w:cs="Times New Roman"/>
          <w:bCs/>
          <w:szCs w:val="30"/>
        </w:rPr>
        <w:t xml:space="preserve">5. </w:t>
      </w:r>
      <w:r>
        <w:rPr>
          <w:rFonts w:ascii="Times New Roman" w:hAnsi="Times New Roman"/>
          <w:bCs/>
          <w:szCs w:val="24"/>
        </w:rPr>
        <w:t>女工与性别</w:t>
      </w:r>
      <w:r>
        <w:tab/>
      </w:r>
      <w:r>
        <w:fldChar w:fldCharType="begin"/>
      </w:r>
      <w:r>
        <w:instrText xml:space="preserve"> PAGEREF _Toc13111 \h </w:instrText>
      </w:r>
      <w:r>
        <w:fldChar w:fldCharType="separate"/>
      </w:r>
      <w:r>
        <w:t>12</w:t>
      </w:r>
      <w:r>
        <w:fldChar w:fldCharType="end"/>
      </w:r>
      <w:r>
        <w:rPr>
          <w:szCs w:val="24"/>
        </w:rPr>
        <w:fldChar w:fldCharType="end"/>
      </w:r>
    </w:p>
    <w:p w14:paraId="2B9DFD5F">
      <w:pPr>
        <w:pStyle w:val="20"/>
        <w:tabs>
          <w:tab w:val="right" w:leader="dot" w:pos="9070"/>
          <w:tab w:val="clear" w:pos="567"/>
          <w:tab w:val="clear" w:pos="8296"/>
        </w:tabs>
      </w:pPr>
      <w:r>
        <w:rPr>
          <w:szCs w:val="24"/>
        </w:rPr>
        <w:fldChar w:fldCharType="begin"/>
      </w:r>
      <w:r>
        <w:rPr>
          <w:szCs w:val="24"/>
        </w:rPr>
        <w:instrText xml:space="preserve"> HYPERLINK \l _Toc26082 </w:instrText>
      </w:r>
      <w:r>
        <w:rPr>
          <w:szCs w:val="24"/>
        </w:rPr>
        <w:fldChar w:fldCharType="separate"/>
      </w:r>
      <w:r>
        <w:rPr>
          <w:rFonts w:hint="eastAsia" w:ascii="Times New Roman" w:hAnsi="Times New Roman"/>
          <w:bCs/>
          <w:szCs w:val="24"/>
        </w:rPr>
        <w:t>5.1. 【陕西】陪读妈妈：性别视角下农村妇女照料劳动的新特点——基于陕西省Y县和河南省G县的调查</w:t>
      </w:r>
      <w:r>
        <w:tab/>
      </w:r>
      <w:r>
        <w:fldChar w:fldCharType="begin"/>
      </w:r>
      <w:r>
        <w:instrText xml:space="preserve"> PAGEREF _Toc26082 \h </w:instrText>
      </w:r>
      <w:r>
        <w:fldChar w:fldCharType="separate"/>
      </w:r>
      <w:r>
        <w:t>12</w:t>
      </w:r>
      <w:r>
        <w:fldChar w:fldCharType="end"/>
      </w:r>
      <w:r>
        <w:rPr>
          <w:szCs w:val="24"/>
        </w:rPr>
        <w:fldChar w:fldCharType="end"/>
      </w:r>
    </w:p>
    <w:p w14:paraId="1262BD65">
      <w:pPr>
        <w:pStyle w:val="20"/>
        <w:tabs>
          <w:tab w:val="right" w:leader="dot" w:pos="9070"/>
          <w:tab w:val="clear" w:pos="567"/>
          <w:tab w:val="clear" w:pos="8296"/>
        </w:tabs>
      </w:pPr>
      <w:r>
        <w:rPr>
          <w:szCs w:val="24"/>
        </w:rPr>
        <w:fldChar w:fldCharType="begin"/>
      </w:r>
      <w:r>
        <w:rPr>
          <w:szCs w:val="24"/>
        </w:rPr>
        <w:instrText xml:space="preserve"> HYPERLINK \l _Toc21067 </w:instrText>
      </w:r>
      <w:r>
        <w:rPr>
          <w:szCs w:val="24"/>
        </w:rPr>
        <w:fldChar w:fldCharType="separate"/>
      </w:r>
      <w:r>
        <w:rPr>
          <w:rFonts w:hint="eastAsia" w:ascii="Times New Roman" w:hAnsi="Times New Roman"/>
          <w:bCs/>
          <w:szCs w:val="24"/>
        </w:rPr>
        <w:t>5.2. 【广东广州】从“衣食住行”出发，构建生活支持网络 | 流动女性实践案例（二）</w:t>
      </w:r>
      <w:r>
        <w:tab/>
      </w:r>
      <w:r>
        <w:fldChar w:fldCharType="begin"/>
      </w:r>
      <w:r>
        <w:instrText xml:space="preserve"> PAGEREF _Toc21067 \h </w:instrText>
      </w:r>
      <w:r>
        <w:fldChar w:fldCharType="separate"/>
      </w:r>
      <w:r>
        <w:t>12</w:t>
      </w:r>
      <w:r>
        <w:fldChar w:fldCharType="end"/>
      </w:r>
      <w:r>
        <w:rPr>
          <w:szCs w:val="24"/>
        </w:rPr>
        <w:fldChar w:fldCharType="end"/>
      </w:r>
    </w:p>
    <w:p w14:paraId="7486517C">
      <w:pPr>
        <w:pStyle w:val="15"/>
        <w:tabs>
          <w:tab w:val="right" w:leader="dot" w:pos="9070"/>
          <w:tab w:val="clear" w:pos="420"/>
          <w:tab w:val="clear" w:pos="8296"/>
        </w:tabs>
      </w:pPr>
      <w:r>
        <w:rPr>
          <w:szCs w:val="24"/>
        </w:rPr>
        <w:fldChar w:fldCharType="begin"/>
      </w:r>
      <w:r>
        <w:rPr>
          <w:szCs w:val="24"/>
        </w:rPr>
        <w:instrText xml:space="preserve"> HYPERLINK \l _Toc23555 </w:instrText>
      </w:r>
      <w:r>
        <w:rPr>
          <w:szCs w:val="24"/>
        </w:rPr>
        <w:fldChar w:fldCharType="separate"/>
      </w:r>
      <w:r>
        <w:rPr>
          <w:rFonts w:hint="default" w:ascii="Times New Roman" w:hAnsi="Times New Roman" w:cs="Times New Roman"/>
          <w:bCs/>
          <w:szCs w:val="30"/>
        </w:rPr>
        <w:t xml:space="preserve">6. </w:t>
      </w:r>
      <w:r>
        <w:rPr>
          <w:rFonts w:ascii="Times New Roman" w:hAnsi="Times New Roman"/>
          <w:bCs/>
          <w:szCs w:val="24"/>
        </w:rPr>
        <w:t>环境健康</w:t>
      </w:r>
      <w:r>
        <w:tab/>
      </w:r>
      <w:r>
        <w:fldChar w:fldCharType="begin"/>
      </w:r>
      <w:r>
        <w:instrText xml:space="preserve"> PAGEREF _Toc23555 \h </w:instrText>
      </w:r>
      <w:r>
        <w:fldChar w:fldCharType="separate"/>
      </w:r>
      <w:r>
        <w:t>13</w:t>
      </w:r>
      <w:r>
        <w:fldChar w:fldCharType="end"/>
      </w:r>
      <w:r>
        <w:rPr>
          <w:szCs w:val="24"/>
        </w:rPr>
        <w:fldChar w:fldCharType="end"/>
      </w:r>
    </w:p>
    <w:p w14:paraId="3C26467F">
      <w:pPr>
        <w:pStyle w:val="20"/>
        <w:tabs>
          <w:tab w:val="right" w:leader="dot" w:pos="9070"/>
          <w:tab w:val="clear" w:pos="567"/>
          <w:tab w:val="clear" w:pos="8296"/>
        </w:tabs>
      </w:pPr>
      <w:r>
        <w:rPr>
          <w:szCs w:val="24"/>
        </w:rPr>
        <w:fldChar w:fldCharType="begin"/>
      </w:r>
      <w:r>
        <w:rPr>
          <w:szCs w:val="24"/>
        </w:rPr>
        <w:instrText xml:space="preserve"> HYPERLINK \l _Toc32112 </w:instrText>
      </w:r>
      <w:r>
        <w:rPr>
          <w:szCs w:val="24"/>
        </w:rPr>
        <w:fldChar w:fldCharType="separate"/>
      </w:r>
      <w:r>
        <w:rPr>
          <w:rFonts w:hint="eastAsia" w:ascii="Times New Roman" w:hAnsi="Times New Roman"/>
          <w:bCs/>
          <w:szCs w:val="24"/>
        </w:rPr>
        <w:t>6.1. 【</w:t>
      </w:r>
      <w:r>
        <w:rPr>
          <w:rFonts w:hint="eastAsia" w:ascii="Times New Roman" w:hAnsi="Times New Roman"/>
          <w:bCs/>
          <w:szCs w:val="24"/>
          <w:lang w:val="en-US" w:eastAsia="zh-CN"/>
        </w:rPr>
        <w:t>陕西延安</w:t>
      </w:r>
      <w:r>
        <w:rPr>
          <w:rFonts w:hint="eastAsia" w:ascii="Times New Roman" w:hAnsi="Times New Roman"/>
          <w:bCs/>
          <w:szCs w:val="24"/>
        </w:rPr>
        <w:t>】长庆油田再酿泄漏丑闻：管线破裂致原油横流，涉嫌恶意瞒报被抓现行</w:t>
      </w:r>
      <w:r>
        <w:tab/>
      </w:r>
      <w:r>
        <w:fldChar w:fldCharType="begin"/>
      </w:r>
      <w:r>
        <w:instrText xml:space="preserve"> PAGEREF _Toc32112 \h </w:instrText>
      </w:r>
      <w:r>
        <w:fldChar w:fldCharType="separate"/>
      </w:r>
      <w:r>
        <w:t>13</w:t>
      </w:r>
      <w:r>
        <w:fldChar w:fldCharType="end"/>
      </w:r>
      <w:r>
        <w:rPr>
          <w:szCs w:val="24"/>
        </w:rPr>
        <w:fldChar w:fldCharType="end"/>
      </w:r>
    </w:p>
    <w:p w14:paraId="31BA5376">
      <w:pPr>
        <w:pStyle w:val="20"/>
        <w:tabs>
          <w:tab w:val="right" w:leader="dot" w:pos="9070"/>
          <w:tab w:val="clear" w:pos="567"/>
          <w:tab w:val="clear" w:pos="8296"/>
        </w:tabs>
      </w:pPr>
      <w:r>
        <w:rPr>
          <w:szCs w:val="24"/>
        </w:rPr>
        <w:fldChar w:fldCharType="begin"/>
      </w:r>
      <w:r>
        <w:rPr>
          <w:szCs w:val="24"/>
        </w:rPr>
        <w:instrText xml:space="preserve"> HYPERLINK \l _Toc6940 </w:instrText>
      </w:r>
      <w:r>
        <w:rPr>
          <w:szCs w:val="24"/>
        </w:rPr>
        <w:fldChar w:fldCharType="separate"/>
      </w:r>
      <w:r>
        <w:rPr>
          <w:rFonts w:hint="eastAsia" w:ascii="Times New Roman" w:hAnsi="Times New Roman"/>
          <w:bCs/>
          <w:szCs w:val="24"/>
        </w:rPr>
        <w:t>6.2. 【贵州铜仁】触目惊心！村民反映地下河被污染多年，环保部门连夜取样！周边十余家养殖场紧急排查中</w:t>
      </w:r>
      <w:r>
        <w:tab/>
      </w:r>
      <w:r>
        <w:fldChar w:fldCharType="begin"/>
      </w:r>
      <w:r>
        <w:instrText xml:space="preserve"> PAGEREF _Toc6940 \h </w:instrText>
      </w:r>
      <w:r>
        <w:fldChar w:fldCharType="separate"/>
      </w:r>
      <w:r>
        <w:t>13</w:t>
      </w:r>
      <w:r>
        <w:fldChar w:fldCharType="end"/>
      </w:r>
      <w:r>
        <w:rPr>
          <w:szCs w:val="24"/>
        </w:rPr>
        <w:fldChar w:fldCharType="end"/>
      </w:r>
    </w:p>
    <w:p w14:paraId="074145D2">
      <w:pPr>
        <w:pStyle w:val="20"/>
        <w:tabs>
          <w:tab w:val="right" w:leader="dot" w:pos="9070"/>
          <w:tab w:val="clear" w:pos="567"/>
          <w:tab w:val="clear" w:pos="8296"/>
        </w:tabs>
      </w:pPr>
      <w:r>
        <w:rPr>
          <w:szCs w:val="24"/>
        </w:rPr>
        <w:fldChar w:fldCharType="begin"/>
      </w:r>
      <w:r>
        <w:rPr>
          <w:szCs w:val="24"/>
        </w:rPr>
        <w:instrText xml:space="preserve"> HYPERLINK \l _Toc17193 </w:instrText>
      </w:r>
      <w:r>
        <w:rPr>
          <w:szCs w:val="24"/>
        </w:rPr>
        <w:fldChar w:fldCharType="separate"/>
      </w:r>
      <w:r>
        <w:rPr>
          <w:rFonts w:hint="eastAsia" w:ascii="Times New Roman" w:hAnsi="Times New Roman"/>
          <w:bCs/>
          <w:szCs w:val="24"/>
        </w:rPr>
        <w:t>6.3. 【台湾】台南废弃物起火爆炸致15人受伤，目前已羁押3人，另有涉案人员下落不明</w:t>
      </w:r>
      <w:r>
        <w:tab/>
      </w:r>
      <w:r>
        <w:fldChar w:fldCharType="begin"/>
      </w:r>
      <w:r>
        <w:instrText xml:space="preserve"> PAGEREF _Toc17193 \h </w:instrText>
      </w:r>
      <w:r>
        <w:fldChar w:fldCharType="separate"/>
      </w:r>
      <w:r>
        <w:t>13</w:t>
      </w:r>
      <w:r>
        <w:fldChar w:fldCharType="end"/>
      </w:r>
      <w:r>
        <w:rPr>
          <w:szCs w:val="24"/>
        </w:rPr>
        <w:fldChar w:fldCharType="end"/>
      </w:r>
    </w:p>
    <w:p w14:paraId="29E66AD2">
      <w:pPr>
        <w:pStyle w:val="20"/>
        <w:tabs>
          <w:tab w:val="right" w:leader="dot" w:pos="9070"/>
          <w:tab w:val="clear" w:pos="567"/>
          <w:tab w:val="clear" w:pos="8296"/>
        </w:tabs>
      </w:pPr>
      <w:r>
        <w:rPr>
          <w:szCs w:val="24"/>
        </w:rPr>
        <w:fldChar w:fldCharType="begin"/>
      </w:r>
      <w:r>
        <w:rPr>
          <w:szCs w:val="24"/>
        </w:rPr>
        <w:instrText xml:space="preserve"> HYPERLINK \l _Toc29440 </w:instrText>
      </w:r>
      <w:r>
        <w:rPr>
          <w:szCs w:val="24"/>
        </w:rPr>
        <w:fldChar w:fldCharType="separate"/>
      </w:r>
      <w:r>
        <w:rPr>
          <w:rFonts w:hint="eastAsia" w:ascii="Times New Roman" w:hAnsi="Times New Roman"/>
          <w:bCs/>
          <w:szCs w:val="24"/>
        </w:rPr>
        <w:t>6.4. 【福建泉州】现场被橙色气体笼罩，不少消防车赶往，网友担心影响健康，官方回应</w:t>
      </w:r>
      <w:r>
        <w:tab/>
      </w:r>
      <w:r>
        <w:fldChar w:fldCharType="begin"/>
      </w:r>
      <w:r>
        <w:instrText xml:space="preserve"> PAGEREF _Toc29440 \h </w:instrText>
      </w:r>
      <w:r>
        <w:fldChar w:fldCharType="separate"/>
      </w:r>
      <w:r>
        <w:t>14</w:t>
      </w:r>
      <w:r>
        <w:fldChar w:fldCharType="end"/>
      </w:r>
      <w:r>
        <w:rPr>
          <w:szCs w:val="24"/>
        </w:rPr>
        <w:fldChar w:fldCharType="end"/>
      </w:r>
    </w:p>
    <w:p w14:paraId="70F1DCA3">
      <w:pPr>
        <w:pStyle w:val="15"/>
        <w:tabs>
          <w:tab w:val="right" w:leader="dot" w:pos="9070"/>
          <w:tab w:val="clear" w:pos="420"/>
          <w:tab w:val="clear" w:pos="8296"/>
        </w:tabs>
      </w:pPr>
      <w:r>
        <w:rPr>
          <w:szCs w:val="24"/>
        </w:rPr>
        <w:fldChar w:fldCharType="begin"/>
      </w:r>
      <w:r>
        <w:rPr>
          <w:szCs w:val="24"/>
        </w:rPr>
        <w:instrText xml:space="preserve"> HYPERLINK \l _Toc10741 </w:instrText>
      </w:r>
      <w:r>
        <w:rPr>
          <w:szCs w:val="24"/>
        </w:rPr>
        <w:fldChar w:fldCharType="separate"/>
      </w:r>
      <w:r>
        <w:rPr>
          <w:rFonts w:hint="default" w:ascii="Times New Roman" w:hAnsi="Times New Roman" w:cs="Times New Roman"/>
          <w:bCs/>
          <w:szCs w:val="30"/>
        </w:rPr>
        <w:t xml:space="preserve">7. </w:t>
      </w:r>
      <w:r>
        <w:rPr>
          <w:rFonts w:ascii="Times New Roman" w:hAnsi="Times New Roman"/>
          <w:bCs/>
          <w:szCs w:val="24"/>
        </w:rPr>
        <w:t>其他</w:t>
      </w:r>
      <w:r>
        <w:tab/>
      </w:r>
      <w:r>
        <w:fldChar w:fldCharType="begin"/>
      </w:r>
      <w:r>
        <w:instrText xml:space="preserve"> PAGEREF _Toc10741 \h </w:instrText>
      </w:r>
      <w:r>
        <w:fldChar w:fldCharType="separate"/>
      </w:r>
      <w:r>
        <w:t>15</w:t>
      </w:r>
      <w:r>
        <w:fldChar w:fldCharType="end"/>
      </w:r>
      <w:r>
        <w:rPr>
          <w:szCs w:val="24"/>
        </w:rPr>
        <w:fldChar w:fldCharType="end"/>
      </w:r>
    </w:p>
    <w:p w14:paraId="1E1D16B2">
      <w:pPr>
        <w:pStyle w:val="20"/>
        <w:tabs>
          <w:tab w:val="right" w:leader="dot" w:pos="9070"/>
          <w:tab w:val="clear" w:pos="567"/>
          <w:tab w:val="clear" w:pos="8296"/>
        </w:tabs>
      </w:pPr>
      <w:r>
        <w:rPr>
          <w:szCs w:val="24"/>
        </w:rPr>
        <w:fldChar w:fldCharType="begin"/>
      </w:r>
      <w:r>
        <w:rPr>
          <w:szCs w:val="24"/>
        </w:rPr>
        <w:instrText xml:space="preserve"> HYPERLINK \l _Toc13912 </w:instrText>
      </w:r>
      <w:r>
        <w:rPr>
          <w:szCs w:val="24"/>
        </w:rPr>
        <w:fldChar w:fldCharType="separate"/>
      </w:r>
      <w:r>
        <w:rPr>
          <w:rFonts w:ascii="Times New Roman" w:hAnsi="Times New Roman"/>
          <w:bCs/>
          <w:szCs w:val="24"/>
        </w:rPr>
        <w:t xml:space="preserve">7.1. </w:t>
      </w:r>
      <w:r>
        <w:rPr>
          <w:rFonts w:hint="eastAsia" w:ascii="Times New Roman" w:hAnsi="Times New Roman"/>
          <w:bCs/>
          <w:szCs w:val="24"/>
        </w:rPr>
        <w:t>【贵州贵阳】关于通知解除职工劳动合同的公告</w:t>
      </w:r>
      <w:r>
        <w:tab/>
      </w:r>
      <w:r>
        <w:fldChar w:fldCharType="begin"/>
      </w:r>
      <w:r>
        <w:instrText xml:space="preserve"> PAGEREF _Toc13912 \h </w:instrText>
      </w:r>
      <w:r>
        <w:fldChar w:fldCharType="separate"/>
      </w:r>
      <w:r>
        <w:t>15</w:t>
      </w:r>
      <w:r>
        <w:fldChar w:fldCharType="end"/>
      </w:r>
      <w:r>
        <w:rPr>
          <w:szCs w:val="24"/>
        </w:rPr>
        <w:fldChar w:fldCharType="end"/>
      </w:r>
    </w:p>
    <w:p w14:paraId="7EF1A417">
      <w:pPr>
        <w:pStyle w:val="20"/>
        <w:tabs>
          <w:tab w:val="right" w:leader="dot" w:pos="9070"/>
          <w:tab w:val="clear" w:pos="567"/>
          <w:tab w:val="clear" w:pos="8296"/>
        </w:tabs>
      </w:pPr>
      <w:r>
        <w:rPr>
          <w:szCs w:val="24"/>
        </w:rPr>
        <w:fldChar w:fldCharType="begin"/>
      </w:r>
      <w:r>
        <w:rPr>
          <w:szCs w:val="24"/>
        </w:rPr>
        <w:instrText xml:space="preserve"> HYPERLINK \l _Toc12117 </w:instrText>
      </w:r>
      <w:r>
        <w:rPr>
          <w:szCs w:val="24"/>
        </w:rPr>
        <w:fldChar w:fldCharType="separate"/>
      </w:r>
      <w:r>
        <w:rPr>
          <w:rFonts w:hint="default" w:ascii="Times New Roman" w:hAnsi="Times New Roman" w:eastAsia="宋体" w:cs="Times New Roman"/>
          <w:bCs/>
          <w:szCs w:val="24"/>
        </w:rPr>
        <w:t xml:space="preserve">7.2. </w:t>
      </w:r>
      <w:r>
        <w:rPr>
          <w:rFonts w:hint="eastAsia" w:ascii="Times New Roman" w:hAnsi="Times New Roman"/>
          <w:bCs/>
          <w:szCs w:val="24"/>
        </w:rPr>
        <w:t>“灵活就业是一种福利”？经济学家不拿工人当人</w:t>
      </w:r>
      <w:r>
        <w:tab/>
      </w:r>
      <w:r>
        <w:fldChar w:fldCharType="begin"/>
      </w:r>
      <w:r>
        <w:instrText xml:space="preserve"> PAGEREF _Toc12117 \h </w:instrText>
      </w:r>
      <w:r>
        <w:fldChar w:fldCharType="separate"/>
      </w:r>
      <w:r>
        <w:t>15</w:t>
      </w:r>
      <w:r>
        <w:fldChar w:fldCharType="end"/>
      </w:r>
      <w:r>
        <w:rPr>
          <w:szCs w:val="24"/>
        </w:rPr>
        <w:fldChar w:fldCharType="end"/>
      </w:r>
    </w:p>
    <w:p w14:paraId="4D2AA22A">
      <w:pPr>
        <w:pStyle w:val="20"/>
        <w:tabs>
          <w:tab w:val="right" w:leader="dot" w:pos="9070"/>
          <w:tab w:val="clear" w:pos="567"/>
          <w:tab w:val="clear" w:pos="8296"/>
        </w:tabs>
      </w:pPr>
      <w:r>
        <w:rPr>
          <w:szCs w:val="24"/>
        </w:rPr>
        <w:fldChar w:fldCharType="begin"/>
      </w:r>
      <w:r>
        <w:rPr>
          <w:szCs w:val="24"/>
        </w:rPr>
        <w:instrText xml:space="preserve"> HYPERLINK \l _Toc5153 </w:instrText>
      </w:r>
      <w:r>
        <w:rPr>
          <w:szCs w:val="24"/>
        </w:rPr>
        <w:fldChar w:fldCharType="separate"/>
      </w:r>
      <w:r>
        <w:rPr>
          <w:rFonts w:hint="default" w:ascii="Times New Roman" w:hAnsi="Times New Roman" w:eastAsia="宋体" w:cs="Times New Roman"/>
          <w:bCs/>
          <w:szCs w:val="24"/>
        </w:rPr>
        <w:t xml:space="preserve">7.3. </w:t>
      </w:r>
      <w:r>
        <w:rPr>
          <w:rFonts w:hint="eastAsia" w:ascii="Times New Roman" w:hAnsi="Times New Roman"/>
          <w:bCs/>
          <w:szCs w:val="24"/>
        </w:rPr>
        <w:t>【广东广州】劳动者因职业健康隐患申请调岗被拒而被迫离职，用人单位应支付经济补偿金</w:t>
      </w:r>
      <w:r>
        <w:tab/>
      </w:r>
      <w:r>
        <w:fldChar w:fldCharType="begin"/>
      </w:r>
      <w:r>
        <w:instrText xml:space="preserve"> PAGEREF _Toc5153 \h </w:instrText>
      </w:r>
      <w:r>
        <w:fldChar w:fldCharType="separate"/>
      </w:r>
      <w:r>
        <w:t>15</w:t>
      </w:r>
      <w:r>
        <w:fldChar w:fldCharType="end"/>
      </w:r>
      <w:r>
        <w:rPr>
          <w:szCs w:val="24"/>
        </w:rPr>
        <w:fldChar w:fldCharType="end"/>
      </w:r>
    </w:p>
    <w:p w14:paraId="0F7B9EBF">
      <w:pPr>
        <w:pStyle w:val="20"/>
        <w:tabs>
          <w:tab w:val="right" w:leader="dot" w:pos="9070"/>
          <w:tab w:val="clear" w:pos="567"/>
          <w:tab w:val="clear" w:pos="8296"/>
        </w:tabs>
      </w:pPr>
      <w:r>
        <w:rPr>
          <w:szCs w:val="24"/>
        </w:rPr>
        <w:fldChar w:fldCharType="begin"/>
      </w:r>
      <w:r>
        <w:rPr>
          <w:szCs w:val="24"/>
        </w:rPr>
        <w:instrText xml:space="preserve"> HYPERLINK \l _Toc14311 </w:instrText>
      </w:r>
      <w:r>
        <w:rPr>
          <w:szCs w:val="24"/>
        </w:rPr>
        <w:fldChar w:fldCharType="separate"/>
      </w:r>
      <w:r>
        <w:rPr>
          <w:rFonts w:hint="eastAsia" w:ascii="Times New Roman" w:hAnsi="Times New Roman"/>
          <w:bCs/>
          <w:szCs w:val="24"/>
        </w:rPr>
        <w:t>7.4. 没人再研究“农民工”了</w:t>
      </w:r>
      <w:r>
        <w:tab/>
      </w:r>
      <w:r>
        <w:fldChar w:fldCharType="begin"/>
      </w:r>
      <w:r>
        <w:instrText xml:space="preserve"> PAGEREF _Toc14311 \h </w:instrText>
      </w:r>
      <w:r>
        <w:fldChar w:fldCharType="separate"/>
      </w:r>
      <w:r>
        <w:t>16</w:t>
      </w:r>
      <w:r>
        <w:fldChar w:fldCharType="end"/>
      </w:r>
      <w:r>
        <w:rPr>
          <w:szCs w:val="24"/>
        </w:rPr>
        <w:fldChar w:fldCharType="end"/>
      </w:r>
    </w:p>
    <w:p w14:paraId="4C23F279">
      <w:pPr>
        <w:pStyle w:val="20"/>
        <w:tabs>
          <w:tab w:val="right" w:leader="dot" w:pos="9070"/>
          <w:tab w:val="clear" w:pos="567"/>
          <w:tab w:val="clear" w:pos="8296"/>
        </w:tabs>
      </w:pPr>
      <w:r>
        <w:rPr>
          <w:szCs w:val="24"/>
        </w:rPr>
        <w:fldChar w:fldCharType="begin"/>
      </w:r>
      <w:r>
        <w:rPr>
          <w:szCs w:val="24"/>
        </w:rPr>
        <w:instrText xml:space="preserve"> HYPERLINK \l _Toc20931 </w:instrText>
      </w:r>
      <w:r>
        <w:rPr>
          <w:szCs w:val="24"/>
        </w:rPr>
        <w:fldChar w:fldCharType="separate"/>
      </w:r>
      <w:r>
        <w:rPr>
          <w:rFonts w:hint="eastAsia" w:ascii="Times New Roman" w:hAnsi="Times New Roman"/>
          <w:bCs/>
          <w:szCs w:val="24"/>
        </w:rPr>
        <w:t>7.5. 【江苏常州】星宇股份批量解约应届生</w:t>
      </w:r>
      <w:r>
        <w:tab/>
      </w:r>
      <w:r>
        <w:fldChar w:fldCharType="begin"/>
      </w:r>
      <w:r>
        <w:instrText xml:space="preserve"> PAGEREF _Toc20931 \h </w:instrText>
      </w:r>
      <w:r>
        <w:fldChar w:fldCharType="separate"/>
      </w:r>
      <w:r>
        <w:t>16</w:t>
      </w:r>
      <w:r>
        <w:fldChar w:fldCharType="end"/>
      </w:r>
      <w:r>
        <w:rPr>
          <w:szCs w:val="24"/>
        </w:rPr>
        <w:fldChar w:fldCharType="end"/>
      </w:r>
    </w:p>
    <w:p w14:paraId="6E1B1CAF">
      <w:pPr>
        <w:pStyle w:val="20"/>
        <w:tabs>
          <w:tab w:val="right" w:leader="dot" w:pos="9070"/>
          <w:tab w:val="clear" w:pos="567"/>
          <w:tab w:val="clear" w:pos="8296"/>
        </w:tabs>
      </w:pPr>
      <w:r>
        <w:rPr>
          <w:szCs w:val="24"/>
        </w:rPr>
        <w:fldChar w:fldCharType="begin"/>
      </w:r>
      <w:r>
        <w:rPr>
          <w:szCs w:val="24"/>
        </w:rPr>
        <w:instrText xml:space="preserve"> HYPERLINK \l _Toc16788 </w:instrText>
      </w:r>
      <w:r>
        <w:rPr>
          <w:szCs w:val="24"/>
        </w:rPr>
        <w:fldChar w:fldCharType="separate"/>
      </w:r>
      <w:r>
        <w:rPr>
          <w:rFonts w:hint="default" w:ascii="Times New Roman" w:hAnsi="Times New Roman"/>
          <w:bCs/>
          <w:szCs w:val="24"/>
        </w:rPr>
        <w:t xml:space="preserve">7.4.1 </w:t>
      </w:r>
      <w:r>
        <w:rPr>
          <w:rFonts w:hint="eastAsia" w:ascii="Times New Roman" w:hAnsi="Times New Roman"/>
          <w:bCs/>
          <w:szCs w:val="24"/>
        </w:rPr>
        <w:t>00后整顿星宇股份：它怕了，才会认错</w:t>
      </w:r>
      <w:r>
        <w:tab/>
      </w:r>
      <w:r>
        <w:fldChar w:fldCharType="begin"/>
      </w:r>
      <w:r>
        <w:instrText xml:space="preserve"> PAGEREF _Toc16788 \h </w:instrText>
      </w:r>
      <w:r>
        <w:fldChar w:fldCharType="separate"/>
      </w:r>
      <w:r>
        <w:t>16</w:t>
      </w:r>
      <w:r>
        <w:fldChar w:fldCharType="end"/>
      </w:r>
      <w:r>
        <w:rPr>
          <w:szCs w:val="24"/>
        </w:rPr>
        <w:fldChar w:fldCharType="end"/>
      </w:r>
    </w:p>
    <w:p w14:paraId="57187143">
      <w:pPr>
        <w:pStyle w:val="20"/>
        <w:tabs>
          <w:tab w:val="right" w:leader="dot" w:pos="9070"/>
          <w:tab w:val="clear" w:pos="567"/>
          <w:tab w:val="clear" w:pos="8296"/>
        </w:tabs>
      </w:pPr>
      <w:r>
        <w:rPr>
          <w:szCs w:val="24"/>
        </w:rPr>
        <w:fldChar w:fldCharType="begin"/>
      </w:r>
      <w:r>
        <w:rPr>
          <w:szCs w:val="24"/>
        </w:rPr>
        <w:instrText xml:space="preserve"> HYPERLINK \l _Toc4901 </w:instrText>
      </w:r>
      <w:r>
        <w:rPr>
          <w:szCs w:val="24"/>
        </w:rPr>
        <w:fldChar w:fldCharType="separate"/>
      </w:r>
      <w:r>
        <w:rPr>
          <w:rFonts w:hint="default" w:ascii="Times New Roman" w:hAnsi="Times New Roman"/>
          <w:bCs/>
          <w:szCs w:val="24"/>
        </w:rPr>
        <w:t xml:space="preserve">7.4.2 </w:t>
      </w:r>
      <w:r>
        <w:rPr>
          <w:rFonts w:hint="eastAsia" w:ascii="Times New Roman" w:hAnsi="Times New Roman"/>
          <w:bCs/>
          <w:szCs w:val="24"/>
        </w:rPr>
        <w:t>上市公司批量解约应届生：“我们成了零经验的社招人员”</w:t>
      </w:r>
      <w:r>
        <w:tab/>
      </w:r>
      <w:r>
        <w:fldChar w:fldCharType="begin"/>
      </w:r>
      <w:r>
        <w:instrText xml:space="preserve"> PAGEREF _Toc4901 \h </w:instrText>
      </w:r>
      <w:r>
        <w:fldChar w:fldCharType="separate"/>
      </w:r>
      <w:r>
        <w:t>16</w:t>
      </w:r>
      <w:r>
        <w:fldChar w:fldCharType="end"/>
      </w:r>
      <w:r>
        <w:rPr>
          <w:szCs w:val="24"/>
        </w:rPr>
        <w:fldChar w:fldCharType="end"/>
      </w:r>
    </w:p>
    <w:p w14:paraId="1DF61F48">
      <w:pPr>
        <w:widowControl w:val="0"/>
        <w:tabs>
          <w:tab w:val="left" w:pos="420"/>
          <w:tab w:val="right" w:leader="dot" w:pos="8296"/>
        </w:tabs>
        <w:spacing w:before="312" w:line="240" w:lineRule="auto"/>
        <w:jc w:val="center"/>
        <w:rPr>
          <w:sz w:val="24"/>
          <w:szCs w:val="24"/>
          <w:bdr w:val="single" w:color="auto" w:sz="4" w:space="0"/>
          <w:shd w:val="pct10" w:color="auto" w:fill="FFFFFF"/>
        </w:rPr>
      </w:pPr>
      <w:r>
        <w:rPr>
          <w:sz w:val="24"/>
          <w:szCs w:val="24"/>
        </w:rPr>
        <w:fldChar w:fldCharType="end"/>
      </w:r>
      <w:r>
        <w:rPr>
          <w:sz w:val="24"/>
          <w:szCs w:val="24"/>
          <w:bdr w:val="single" w:color="auto" w:sz="4" w:space="0"/>
          <w:shd w:val="pct10" w:color="auto" w:fill="FFFFFF"/>
        </w:rPr>
        <w:t>内部参考，免费订阅</w:t>
      </w:r>
    </w:p>
    <w:p w14:paraId="061AD7DD">
      <w:pPr>
        <w:pStyle w:val="15"/>
        <w:spacing w:before="312"/>
        <w:jc w:val="right"/>
        <w:rPr>
          <w:sz w:val="24"/>
          <w:szCs w:val="24"/>
          <w:bdr w:val="single" w:color="auto" w:sz="4" w:space="0"/>
          <w:shd w:val="pct10" w:color="auto" w:fill="FFFFFF"/>
        </w:rPr>
        <w:sectPr>
          <w:headerReference r:id="rId5" w:type="default"/>
          <w:footerReference r:id="rId7" w:type="default"/>
          <w:headerReference r:id="rId6" w:type="even"/>
          <w:footerReference r:id="rId8" w:type="even"/>
          <w:pgSz w:w="11906" w:h="16838"/>
          <w:pgMar w:top="1440" w:right="1418" w:bottom="1440" w:left="1418" w:header="567" w:footer="851" w:gutter="0"/>
          <w:cols w:space="720" w:num="1"/>
          <w:docGrid w:type="linesAndChars" w:linePitch="312" w:charSpace="0"/>
        </w:sectPr>
      </w:pPr>
      <w:r>
        <w:rPr>
          <w:i/>
          <w:iCs/>
          <w:sz w:val="24"/>
          <w:szCs w:val="24"/>
        </w:rPr>
        <w:t>《职安健电子报》编辑小组</w:t>
      </w:r>
    </w:p>
    <w:p w14:paraId="4ED7F06F">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666" w:name="_Toc514264408"/>
      <w:bookmarkStart w:id="667" w:name="_Toc519451799"/>
      <w:bookmarkStart w:id="668" w:name="_Toc12986"/>
      <w:r>
        <w:rPr>
          <w:rFonts w:ascii="Times New Roman" w:hAnsi="Times New Roman"/>
          <w:b/>
          <w:bCs/>
          <w:sz w:val="24"/>
          <w:szCs w:val="24"/>
        </w:rPr>
        <w:t>工伤、安全事故</w:t>
      </w:r>
      <w:bookmarkEnd w:id="666"/>
      <w:bookmarkEnd w:id="667"/>
      <w:bookmarkEnd w:id="668"/>
    </w:p>
    <w:p w14:paraId="4D2FA02D">
      <w:pPr>
        <w:pStyle w:val="168"/>
        <w:numPr>
          <w:ilvl w:val="1"/>
          <w:numId w:val="3"/>
        </w:numPr>
        <w:spacing w:before="156" w:beforeLines="50"/>
        <w:ind w:firstLineChars="0"/>
        <w:outlineLvl w:val="1"/>
        <w:rPr>
          <w:rFonts w:ascii="Times New Roman" w:hAnsi="Times New Roman"/>
          <w:b/>
          <w:bCs/>
          <w:sz w:val="24"/>
          <w:szCs w:val="24"/>
        </w:rPr>
      </w:pPr>
      <w:bookmarkStart w:id="669" w:name="_Toc3524"/>
      <w:r>
        <w:rPr>
          <w:rFonts w:hint="eastAsia" w:ascii="Times New Roman" w:hAnsi="Times New Roman"/>
          <w:b/>
          <w:bCs/>
          <w:sz w:val="24"/>
          <w:szCs w:val="24"/>
        </w:rPr>
        <w:t>【浙江绍兴】诸暨百事得塑胶有限公司厂房发生火灾！</w:t>
      </w:r>
      <w:bookmarkEnd w:id="669"/>
    </w:p>
    <w:p w14:paraId="3720AD9F">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HSE中心                    </w:t>
      </w:r>
      <w:r>
        <w:rPr>
          <w:rFonts w:ascii="Times New Roman" w:hAnsi="Times New Roman"/>
          <w:sz w:val="24"/>
          <w:szCs w:val="24"/>
        </w:rPr>
        <w:t xml:space="preserve">  日期：</w:t>
      </w:r>
      <w:r>
        <w:rPr>
          <w:rFonts w:hint="eastAsia" w:ascii="Times New Roman" w:hAnsi="Times New Roman"/>
          <w:sz w:val="24"/>
          <w:szCs w:val="24"/>
        </w:rPr>
        <w:t>2026年8月17</w:t>
      </w:r>
      <w:r>
        <w:rPr>
          <w:rFonts w:ascii="Times New Roman" w:hAnsi="Times New Roman"/>
          <w:sz w:val="24"/>
          <w:szCs w:val="24"/>
        </w:rPr>
        <w:t>日</w:t>
      </w:r>
    </w:p>
    <w:p w14:paraId="7BB18D57">
      <w:pPr>
        <w:jc w:val="left"/>
        <w:rPr>
          <w:rStyle w:val="30"/>
          <w:rFonts w:ascii="Times New Roman" w:hAnsi="Times New Roman"/>
          <w:color w:val="4F81BD"/>
          <w:u w:val="single"/>
        </w:rPr>
      </w:pPr>
      <w:bookmarkStart w:id="670" w:name="_Hlk214190154"/>
      <w:r>
        <w:rPr>
          <w:rStyle w:val="30"/>
          <w:rFonts w:hint="eastAsia" w:ascii="Times New Roman" w:hAnsi="Times New Roman"/>
          <w:color w:val="4F81BD"/>
          <w:u w:val="single"/>
        </w:rPr>
        <w:fldChar w:fldCharType="begin"/>
      </w:r>
      <w:r>
        <w:rPr>
          <w:rStyle w:val="30"/>
          <w:rFonts w:hint="eastAsia" w:ascii="Times New Roman" w:hAnsi="Times New Roman"/>
          <w:color w:val="4F81BD"/>
          <w:u w:val="single"/>
        </w:rPr>
        <w:instrText xml:space="preserve"> HYPERLINK "https://mp.weixin.qq.com/s/R8qTEMuggn2VFhoEVOz-pQ" </w:instrText>
      </w:r>
      <w:r>
        <w:rPr>
          <w:rStyle w:val="30"/>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https://mp.weixin.qq.com/s/R8qTEMuggn2VFhoEVOz-pQ</w:t>
      </w:r>
      <w:r>
        <w:rPr>
          <w:rStyle w:val="30"/>
          <w:rFonts w:hint="eastAsia" w:ascii="Times New Roman" w:hAnsi="Times New Roman"/>
          <w:color w:val="4F81BD"/>
          <w:u w:val="single"/>
        </w:rPr>
        <w:fldChar w:fldCharType="end"/>
      </w:r>
    </w:p>
    <w:p w14:paraId="658847FA">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绍兴诸暨店口镇百事得塑胶厂房起火，厂区堆放大量塑胶原料，燃烧后冒出浓重黑烟，事故未出现人员伤亡。塑胶制品易燃且燃烧会释放有毒烟气，夏季高温、车间用电负荷大，进一步放大火灾风险。</w:t>
      </w:r>
    </w:p>
    <w:bookmarkEnd w:id="670"/>
    <w:p w14:paraId="383E27F3">
      <w:pPr>
        <w:adjustRightInd w:val="0"/>
        <w:snapToGrid w:val="0"/>
        <w:rPr>
          <w:rFonts w:ascii="宋体" w:hAnsi="宋体" w:cs="宋体"/>
          <w:sz w:val="24"/>
          <w:szCs w:val="24"/>
        </w:rPr>
      </w:pPr>
    </w:p>
    <w:p w14:paraId="438F5EDB">
      <w:pPr>
        <w:pStyle w:val="168"/>
        <w:numPr>
          <w:ilvl w:val="1"/>
          <w:numId w:val="3"/>
        </w:numPr>
        <w:spacing w:before="156" w:beforeLines="50"/>
        <w:ind w:firstLineChars="0"/>
        <w:outlineLvl w:val="1"/>
        <w:rPr>
          <w:rFonts w:ascii="Times New Roman" w:hAnsi="Times New Roman"/>
          <w:b/>
          <w:bCs/>
          <w:sz w:val="24"/>
          <w:szCs w:val="24"/>
        </w:rPr>
      </w:pPr>
      <w:bookmarkStart w:id="671" w:name="_Toc23361"/>
      <w:r>
        <w:rPr>
          <w:rFonts w:hint="eastAsia" w:ascii="Times New Roman" w:hAnsi="Times New Roman"/>
          <w:b/>
          <w:bCs/>
          <w:sz w:val="24"/>
          <w:szCs w:val="24"/>
        </w:rPr>
        <w:t>【</w:t>
      </w:r>
      <w:r>
        <w:rPr>
          <w:rFonts w:hint="eastAsia" w:ascii="Times New Roman" w:hAnsi="Times New Roman"/>
          <w:b/>
          <w:bCs/>
          <w:sz w:val="24"/>
          <w:szCs w:val="24"/>
          <w:lang w:val="en-US" w:eastAsia="zh-CN"/>
        </w:rPr>
        <w:t>广东东莞</w:t>
      </w:r>
      <w:r>
        <w:rPr>
          <w:rFonts w:hint="eastAsia" w:ascii="Times New Roman" w:hAnsi="Times New Roman"/>
          <w:b/>
          <w:bCs/>
          <w:sz w:val="24"/>
          <w:szCs w:val="24"/>
        </w:rPr>
        <w:t>】东莞一地夜里火光冲天！详情披露</w:t>
      </w:r>
      <w:bookmarkEnd w:id="671"/>
    </w:p>
    <w:p w14:paraId="6E36DFA2">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南都东莞              </w:t>
      </w:r>
      <w:r>
        <w:rPr>
          <w:rFonts w:ascii="Times New Roman" w:hAnsi="Times New Roman"/>
          <w:sz w:val="24"/>
          <w:szCs w:val="24"/>
        </w:rPr>
        <w:t xml:space="preserve">  日期：</w:t>
      </w:r>
      <w:r>
        <w:rPr>
          <w:rFonts w:hint="eastAsia" w:ascii="Times New Roman" w:hAnsi="Times New Roman"/>
          <w:sz w:val="24"/>
          <w:szCs w:val="24"/>
        </w:rPr>
        <w:t>2026年8月</w:t>
      </w:r>
      <w:r>
        <w:rPr>
          <w:rFonts w:hint="eastAsia" w:ascii="Times New Roman" w:hAnsi="Times New Roman"/>
          <w:sz w:val="24"/>
          <w:szCs w:val="24"/>
          <w:lang w:val="en-US" w:eastAsia="zh-CN"/>
        </w:rPr>
        <w:t>19</w:t>
      </w:r>
      <w:r>
        <w:rPr>
          <w:rFonts w:ascii="Times New Roman" w:hAnsi="Times New Roman"/>
          <w:sz w:val="24"/>
          <w:szCs w:val="24"/>
        </w:rPr>
        <w:t>日</w:t>
      </w:r>
    </w:p>
    <w:p w14:paraId="344A8397">
      <w:pPr>
        <w:jc w:val="left"/>
        <w:rPr>
          <w:rStyle w:val="32"/>
          <w:rFonts w:hint="eastAsia" w:ascii="Times New Roman" w:hAnsi="Times New Roman"/>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"https://mp.weixin.qq.com/s/CHOSPCENo8_XIVXd44PuhA"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https://mp.weixin.qq.com/s/CHOSPCENo8_XIVXd44PuhA</w:t>
      </w:r>
    </w:p>
    <w:p w14:paraId="68D3DB2F">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东莞市清溪镇埔星东路南塑建材制品有限公司二层钢混结构厂房发生火灾，燃烧物质以塑胶管件为主。</w:t>
      </w:r>
      <w:r>
        <w:rPr>
          <w:rFonts w:hint="eastAsia" w:ascii="Times New Roman" w:hAnsi="Times New Roman"/>
          <w:bCs/>
          <w:sz w:val="24"/>
          <w:szCs w:val="24"/>
          <w:lang w:val="en-US" w:eastAsia="zh-CN"/>
        </w:rPr>
        <w:t>事故</w:t>
      </w:r>
      <w:r>
        <w:rPr>
          <w:rFonts w:hint="eastAsia" w:ascii="Times New Roman" w:hAnsi="Times New Roman"/>
          <w:bCs/>
          <w:sz w:val="24"/>
          <w:szCs w:val="24"/>
        </w:rPr>
        <w:t>初步排查出四大核心隐患：电气线路老化、消防设施配备不足、防火分隔不到位导致火势快速蔓延、企业消防安全主体责任落实缺位。具体起火原因与财产损失仍在调查中。</w:t>
      </w:r>
    </w:p>
    <w:p w14:paraId="228C891F">
      <w:pPr>
        <w:adjustRightInd w:val="0"/>
        <w:snapToGrid w:val="0"/>
        <w:rPr>
          <w:rFonts w:ascii="宋体" w:hAnsi="宋体" w:cs="宋体"/>
          <w:sz w:val="24"/>
          <w:szCs w:val="24"/>
        </w:rPr>
      </w:pPr>
    </w:p>
    <w:p w14:paraId="04752516">
      <w:pPr>
        <w:pStyle w:val="168"/>
        <w:numPr>
          <w:ilvl w:val="1"/>
          <w:numId w:val="3"/>
        </w:numPr>
        <w:spacing w:before="156" w:beforeLines="50"/>
        <w:ind w:firstLineChars="0"/>
        <w:outlineLvl w:val="1"/>
        <w:rPr>
          <w:rFonts w:ascii="Times New Roman" w:hAnsi="Times New Roman"/>
          <w:b/>
          <w:bCs/>
          <w:sz w:val="24"/>
          <w:szCs w:val="24"/>
        </w:rPr>
      </w:pPr>
      <w:bookmarkStart w:id="672" w:name="_Toc25513"/>
      <w:r>
        <w:rPr>
          <w:rFonts w:hint="eastAsia" w:ascii="Times New Roman" w:hAnsi="Times New Roman"/>
          <w:b/>
          <w:bCs/>
          <w:sz w:val="24"/>
          <w:szCs w:val="24"/>
        </w:rPr>
        <w:t>【河北秦皇岛】秦皇岛酒吧起火致8人死亡</w:t>
      </w:r>
      <w:bookmarkEnd w:id="672"/>
    </w:p>
    <w:p w14:paraId="1D1C60A9">
      <w:pPr>
        <w:pStyle w:val="168"/>
        <w:numPr>
          <w:ilvl w:val="1"/>
          <w:numId w:val="4"/>
        </w:numPr>
        <w:spacing w:before="156" w:beforeLines="50"/>
        <w:ind w:firstLineChars="0"/>
        <w:outlineLvl w:val="1"/>
        <w:rPr>
          <w:rFonts w:ascii="Times New Roman" w:hAnsi="Times New Roman"/>
          <w:b/>
          <w:bCs/>
          <w:sz w:val="24"/>
          <w:szCs w:val="24"/>
        </w:rPr>
      </w:pPr>
      <w:bookmarkStart w:id="673" w:name="_Toc4553"/>
      <w:r>
        <w:rPr>
          <w:rFonts w:hint="eastAsia" w:ascii="Times New Roman" w:hAnsi="Times New Roman"/>
          <w:b/>
          <w:bCs/>
          <w:sz w:val="24"/>
          <w:szCs w:val="24"/>
        </w:rPr>
        <w:t>酒吧起火致8死，遇难者包括店内一名22岁服务员</w:t>
      </w:r>
      <w:bookmarkEnd w:id="673"/>
    </w:p>
    <w:p w14:paraId="64B4F88D">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长沙应急管理               </w:t>
      </w:r>
      <w:r>
        <w:rPr>
          <w:rFonts w:ascii="Times New Roman" w:hAnsi="Times New Roman"/>
          <w:sz w:val="24"/>
          <w:szCs w:val="24"/>
        </w:rPr>
        <w:t xml:space="preserve">  日期：</w:t>
      </w:r>
      <w:r>
        <w:rPr>
          <w:rFonts w:hint="eastAsia" w:ascii="Times New Roman" w:hAnsi="Times New Roman"/>
          <w:sz w:val="24"/>
          <w:szCs w:val="24"/>
        </w:rPr>
        <w:t>2026年8月22</w:t>
      </w:r>
      <w:r>
        <w:rPr>
          <w:rFonts w:ascii="Times New Roman" w:hAnsi="Times New Roman"/>
          <w:sz w:val="24"/>
          <w:szCs w:val="24"/>
        </w:rPr>
        <w:t>日</w:t>
      </w:r>
    </w:p>
    <w:p w14:paraId="0DB02C2B">
      <w:pPr>
        <w:jc w:val="left"/>
        <w:rPr>
          <w:rStyle w:val="30"/>
          <w:rFonts w:ascii="Times New Roman" w:hAnsi="Times New Roman"/>
          <w:color w:val="4F81BD"/>
          <w:u w:val="single"/>
        </w:rPr>
      </w:pPr>
      <w:r>
        <w:fldChar w:fldCharType="begin"/>
      </w:r>
      <w:r>
        <w:instrText xml:space="preserve"> HYPERLINK "https://mp.weixin.qq.com/s/-P4-EswaVtMiLpn88TSULg" </w:instrText>
      </w:r>
      <w:r>
        <w:fldChar w:fldCharType="separate"/>
      </w:r>
      <w:r>
        <w:rPr>
          <w:rStyle w:val="30"/>
          <w:rFonts w:hint="eastAsia" w:ascii="Times New Roman" w:hAnsi="Times New Roman"/>
          <w:color w:val="4F81BD"/>
          <w:u w:val="single"/>
        </w:rPr>
        <w:t>https://mp.weixin.qq.com/s/-P4-EswaVtMiLpn88TSULg</w:t>
      </w:r>
      <w:r>
        <w:rPr>
          <w:rStyle w:val="30"/>
          <w:rFonts w:hint="eastAsia" w:ascii="Times New Roman" w:hAnsi="Times New Roman"/>
          <w:color w:val="4F81BD"/>
          <w:u w:val="single"/>
        </w:rPr>
        <w:fldChar w:fldCharType="end"/>
      </w:r>
    </w:p>
    <w:p w14:paraId="3A9B1329">
      <w:pPr>
        <w:pStyle w:val="168"/>
        <w:numPr>
          <w:ilvl w:val="1"/>
          <w:numId w:val="5"/>
        </w:numPr>
        <w:spacing w:before="156" w:beforeLines="50"/>
        <w:ind w:firstLineChars="0"/>
        <w:outlineLvl w:val="1"/>
        <w:rPr>
          <w:rFonts w:ascii="Times New Roman" w:hAnsi="Times New Roman"/>
          <w:b/>
          <w:bCs/>
          <w:sz w:val="24"/>
          <w:szCs w:val="24"/>
        </w:rPr>
      </w:pPr>
      <w:bookmarkStart w:id="674" w:name="_Toc9107"/>
      <w:r>
        <w:rPr>
          <w:rFonts w:hint="eastAsia" w:ascii="Times New Roman" w:hAnsi="Times New Roman"/>
          <w:b/>
          <w:bCs/>
          <w:sz w:val="24"/>
          <w:szCs w:val="24"/>
        </w:rPr>
        <w:t>关于8月20日秦皇岛一酒吧起火致8人死亡的情况通报</w:t>
      </w:r>
      <w:bookmarkEnd w:id="674"/>
    </w:p>
    <w:p w14:paraId="6A3AE5CE">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安全总监之家               </w:t>
      </w:r>
      <w:r>
        <w:rPr>
          <w:rFonts w:ascii="Times New Roman" w:hAnsi="Times New Roman"/>
          <w:sz w:val="24"/>
          <w:szCs w:val="24"/>
        </w:rPr>
        <w:t xml:space="preserve">  日期：</w:t>
      </w:r>
      <w:r>
        <w:rPr>
          <w:rFonts w:hint="eastAsia" w:ascii="Times New Roman" w:hAnsi="Times New Roman"/>
          <w:sz w:val="24"/>
          <w:szCs w:val="24"/>
        </w:rPr>
        <w:t>2026年8月23</w:t>
      </w:r>
      <w:r>
        <w:rPr>
          <w:rFonts w:ascii="Times New Roman" w:hAnsi="Times New Roman"/>
          <w:sz w:val="24"/>
          <w:szCs w:val="24"/>
        </w:rPr>
        <w:t>日</w:t>
      </w:r>
    </w:p>
    <w:p w14:paraId="708F0ED6">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"https://mp.weixin.qq.com/s/CUI6RCAEqpPAwq27nnZeYg"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https://mp.weixin.qq.com/s/CUI6RCAEqpPAwq27nnZeYg</w:t>
      </w:r>
    </w:p>
    <w:p w14:paraId="3B392360">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秦皇岛海港区博维・27度空间小区底商“光阴的故事”酒吧发生火灾，事发时酒吧正常营业，店内尚有多名顾客，起火瞬间冒出大量黑烟并断电，火势引燃店外停放车辆，建筑外墙被浓烟熏黑。事故造成8人死亡，含一名22岁店内服务员，另有3人吸入浓烟受伤送医。</w:t>
      </w:r>
    </w:p>
    <w:p w14:paraId="1A0EE8A1">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海港区政府发布灾情初步通报，起火原因、责任划分还在联合调查取证阶段。网络流传起火或与违规使用燃气、场所消防隐患相关，涉事相关人员已被警方控制配合侦办。</w:t>
      </w:r>
    </w:p>
    <w:p w14:paraId="48FF184B">
      <w:pPr>
        <w:adjustRightInd w:val="0"/>
        <w:snapToGrid w:val="0"/>
        <w:rPr>
          <w:rFonts w:ascii="宋体" w:hAnsi="宋体" w:cs="宋体"/>
          <w:sz w:val="24"/>
          <w:szCs w:val="24"/>
        </w:rPr>
      </w:pPr>
    </w:p>
    <w:p w14:paraId="7D53CABC">
      <w:pPr>
        <w:pStyle w:val="168"/>
        <w:numPr>
          <w:ilvl w:val="1"/>
          <w:numId w:val="3"/>
        </w:numPr>
        <w:spacing w:before="156" w:beforeLines="50"/>
        <w:ind w:firstLineChars="0"/>
        <w:outlineLvl w:val="1"/>
        <w:rPr>
          <w:rFonts w:ascii="Times New Roman" w:hAnsi="Times New Roman"/>
          <w:b/>
          <w:bCs/>
          <w:sz w:val="24"/>
          <w:szCs w:val="24"/>
        </w:rPr>
      </w:pPr>
      <w:bookmarkStart w:id="675" w:name="_Toc802"/>
      <w:r>
        <w:rPr>
          <w:rFonts w:hint="eastAsia" w:ascii="Times New Roman" w:hAnsi="Times New Roman"/>
          <w:b/>
          <w:bCs/>
          <w:sz w:val="24"/>
          <w:szCs w:val="24"/>
        </w:rPr>
        <w:t>【</w:t>
      </w:r>
      <w:r>
        <w:rPr>
          <w:rFonts w:hint="eastAsia" w:ascii="Times New Roman" w:hAnsi="Times New Roman"/>
          <w:b/>
          <w:bCs/>
          <w:sz w:val="24"/>
          <w:szCs w:val="24"/>
          <w:lang w:val="en-US" w:eastAsia="zh-CN"/>
        </w:rPr>
        <w:t>陕西西安</w:t>
      </w:r>
      <w:r>
        <w:rPr>
          <w:rFonts w:hint="eastAsia" w:ascii="Times New Roman" w:hAnsi="Times New Roman"/>
          <w:b/>
          <w:bCs/>
          <w:sz w:val="24"/>
          <w:szCs w:val="24"/>
        </w:rPr>
        <w:t>】67岁门卫给商户维修电路时触电身亡，超龄务工人员身亡如何赔偿</w:t>
      </w:r>
      <w:bookmarkEnd w:id="675"/>
    </w:p>
    <w:p w14:paraId="1295982B">
      <w:pPr>
        <w:rPr>
          <w:rStyle w:val="30"/>
          <w:color w:val="4F81BD"/>
          <w:u w:val="single"/>
        </w:rPr>
      </w:pPr>
      <w:r>
        <w:rPr>
          <w:rFonts w:ascii="Times New Roman" w:hAnsi="Times New Roman"/>
          <w:sz w:val="24"/>
          <w:szCs w:val="24"/>
        </w:rPr>
        <w:t>来源：</w:t>
      </w:r>
      <w:r>
        <w:rPr>
          <w:rFonts w:hint="eastAsia" w:ascii="Times New Roman" w:hAnsi="Times New Roman"/>
          <w:sz w:val="24"/>
          <w:szCs w:val="24"/>
        </w:rPr>
        <w:t>华商报</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w:t>
      </w:r>
      <w:r>
        <w:rPr>
          <w:rFonts w:hint="eastAsia" w:ascii="Times New Roman" w:hAnsi="Times New Roman"/>
          <w:sz w:val="24"/>
          <w:szCs w:val="24"/>
          <w:lang w:val="en-US" w:eastAsia="zh-CN"/>
        </w:rPr>
        <w:t>3</w:t>
      </w:r>
      <w:r>
        <w:rPr>
          <w:rFonts w:ascii="Times New Roman" w:hAnsi="Times New Roman"/>
          <w:sz w:val="24"/>
          <w:szCs w:val="24"/>
        </w:rPr>
        <w:t>日</w:t>
      </w:r>
    </w:p>
    <w:p w14:paraId="7E343B76">
      <w:pPr>
        <w:jc w:val="left"/>
        <w:rPr>
          <w:rStyle w:val="32"/>
          <w:rFonts w:hint="eastAsia" w:ascii="Times New Roman" w:hAnsi="Times New Roman"/>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"https://mp.weixin.qq.com/s/DI3XxvhizVITGC0kn2j7Aw"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https://mp.weixin.qq.com/s/DI3XxvhizVITGC0kn2j7Aw</w:t>
      </w:r>
    </w:p>
    <w:p w14:paraId="3A714B45">
      <w:pPr>
        <w:adjustRightInd w:val="0"/>
        <w:snapToGrid w:val="0"/>
        <w:ind w:firstLine="420" w:firstLineChars="200"/>
        <w:rPr>
          <w:rFonts w:ascii="宋体" w:hAnsi="宋体" w:cs="宋体"/>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西安一67岁男子在航天航北综合市场担任门卫，同时兼顾电路维修工作，2026年8月为市场内商户维修电路时触电身亡，家属与市场方、涉事商户就赔偿责任产生争议，经信访协调仍未达成一致。律师</w:t>
      </w:r>
      <w:r>
        <w:rPr>
          <w:rFonts w:hint="eastAsia" w:ascii="Times New Roman" w:hAnsi="Times New Roman"/>
          <w:bCs/>
          <w:sz w:val="24"/>
          <w:szCs w:val="24"/>
          <w:lang w:val="en-US" w:eastAsia="zh-CN"/>
        </w:rPr>
        <w:t>称</w:t>
      </w:r>
      <w:r>
        <w:rPr>
          <w:rFonts w:hint="eastAsia" w:ascii="Times New Roman" w:hAnsi="Times New Roman"/>
          <w:bCs/>
          <w:sz w:val="24"/>
          <w:szCs w:val="24"/>
        </w:rPr>
        <w:t>，死者已超陕西超龄工伤保险参保年龄上限，无法认定工伤，需按人身损害过错原则定责：若维修属职务延伸，市场承担主要责任；若为商户私活，商户承担主要责任，市场承担管理过错责任，死者自身若有疏忽也需分担责任。</w:t>
      </w:r>
    </w:p>
    <w:p w14:paraId="27616E42">
      <w:pPr>
        <w:adjustRightInd w:val="0"/>
        <w:snapToGrid w:val="0"/>
        <w:rPr>
          <w:rFonts w:ascii="宋体" w:hAnsi="宋体" w:cs="宋体"/>
          <w:sz w:val="24"/>
          <w:szCs w:val="24"/>
        </w:rPr>
      </w:pPr>
    </w:p>
    <w:p w14:paraId="5FCFABCC">
      <w:pPr>
        <w:pStyle w:val="168"/>
        <w:numPr>
          <w:ilvl w:val="1"/>
          <w:numId w:val="3"/>
        </w:numPr>
        <w:spacing w:before="156" w:beforeLines="50"/>
        <w:ind w:firstLineChars="0"/>
        <w:outlineLvl w:val="1"/>
        <w:rPr>
          <w:rFonts w:ascii="Times New Roman" w:hAnsi="Times New Roman"/>
          <w:b/>
          <w:bCs/>
          <w:sz w:val="24"/>
          <w:szCs w:val="24"/>
        </w:rPr>
      </w:pPr>
      <w:bookmarkStart w:id="676" w:name="_Toc10590"/>
      <w:r>
        <w:rPr>
          <w:rFonts w:hint="eastAsia" w:ascii="Times New Roman" w:hAnsi="Times New Roman"/>
          <w:b/>
          <w:bCs/>
          <w:sz w:val="24"/>
          <w:szCs w:val="24"/>
        </w:rPr>
        <w:t>【北京】突发！北京昌平电梯2死1伤高坠事故，市里直接挂牌督办！</w:t>
      </w:r>
      <w:bookmarkEnd w:id="676"/>
    </w:p>
    <w:p w14:paraId="3CFE9870">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电梯卫士                 </w:t>
      </w:r>
      <w:r>
        <w:rPr>
          <w:rFonts w:ascii="Times New Roman" w:hAnsi="Times New Roman"/>
          <w:sz w:val="24"/>
          <w:szCs w:val="24"/>
        </w:rPr>
        <w:t xml:space="preserve">  日期：</w:t>
      </w:r>
      <w:r>
        <w:rPr>
          <w:rFonts w:hint="eastAsia" w:ascii="Times New Roman" w:hAnsi="Times New Roman"/>
          <w:sz w:val="24"/>
          <w:szCs w:val="24"/>
        </w:rPr>
        <w:t>2026年8月27</w:t>
      </w:r>
      <w:r>
        <w:rPr>
          <w:rFonts w:ascii="Times New Roman" w:hAnsi="Times New Roman"/>
          <w:sz w:val="24"/>
          <w:szCs w:val="24"/>
        </w:rPr>
        <w:t>日</w:t>
      </w:r>
    </w:p>
    <w:p w14:paraId="0E2AC6AD">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"https://mp.weixin.qq.com/s/9q5P4zBHiy_ziEpSHfMxKQ"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https://mp.weixin.qq.com/s/9q5P4zBHiy_ziEpSHfMxKQ</w:t>
      </w:r>
    </w:p>
    <w:p w14:paraId="1A1480FD">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北京昌平回龙观新龙城三区居民楼电梯更新拆除施工现场发生高处坠落事故，现场3名作业人员坠落，造成2死、1重伤。市安委会发布通报，对该事故实施挂牌督办。</w:t>
      </w:r>
    </w:p>
    <w:p w14:paraId="1FA52ED9">
      <w:pPr>
        <w:pStyle w:val="168"/>
        <w:spacing w:before="156" w:beforeLines="50"/>
        <w:ind w:firstLine="0" w:firstLineChars="0"/>
        <w:outlineLvl w:val="1"/>
        <w:rPr>
          <w:rFonts w:ascii="Times New Roman" w:hAnsi="Times New Roman"/>
          <w:bCs/>
          <w:sz w:val="24"/>
          <w:szCs w:val="24"/>
        </w:rPr>
      </w:pPr>
    </w:p>
    <w:p w14:paraId="1F02F282">
      <w:pPr>
        <w:pStyle w:val="168"/>
        <w:numPr>
          <w:ilvl w:val="1"/>
          <w:numId w:val="3"/>
        </w:numPr>
        <w:spacing w:before="156" w:beforeLines="50"/>
        <w:ind w:firstLineChars="0"/>
        <w:outlineLvl w:val="1"/>
        <w:rPr>
          <w:rFonts w:ascii="Times New Roman" w:hAnsi="Times New Roman"/>
          <w:b/>
          <w:bCs/>
          <w:sz w:val="24"/>
          <w:szCs w:val="24"/>
        </w:rPr>
      </w:pPr>
      <w:bookmarkStart w:id="677" w:name="_Toc7392"/>
      <w:r>
        <w:rPr>
          <w:rFonts w:hint="eastAsia" w:ascii="Times New Roman" w:hAnsi="Times New Roman"/>
          <w:b/>
          <w:bCs/>
          <w:sz w:val="24"/>
          <w:szCs w:val="24"/>
        </w:rPr>
        <w:t>【湖南涟源】杨梅山煤矿事故搜救结束，6名责任人被采取刑事强制措施</w:t>
      </w:r>
      <w:bookmarkEnd w:id="677"/>
    </w:p>
    <w:p w14:paraId="4F1E1721">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北京日报                  </w:t>
      </w:r>
      <w:r>
        <w:rPr>
          <w:rFonts w:ascii="Times New Roman" w:hAnsi="Times New Roman"/>
          <w:sz w:val="24"/>
          <w:szCs w:val="24"/>
        </w:rPr>
        <w:t xml:space="preserve">  日期：</w:t>
      </w:r>
      <w:r>
        <w:rPr>
          <w:rFonts w:hint="eastAsia" w:ascii="Times New Roman" w:hAnsi="Times New Roman"/>
          <w:sz w:val="24"/>
          <w:szCs w:val="24"/>
        </w:rPr>
        <w:t>2026年8月27</w:t>
      </w:r>
      <w:r>
        <w:rPr>
          <w:rFonts w:ascii="Times New Roman" w:hAnsi="Times New Roman"/>
          <w:sz w:val="24"/>
          <w:szCs w:val="24"/>
        </w:rPr>
        <w:t>日</w:t>
      </w:r>
    </w:p>
    <w:p w14:paraId="506A25C7">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"https://mp.weixin.qq.com/s/DXbcy45Sroha4KmLdFv4EA"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https://mp.weixin.qq.com/s/DXbcy45Sroha4KmLdFv4EA</w:t>
      </w:r>
    </w:p>
    <w:p w14:paraId="13382680">
      <w:pPr>
        <w:adjustRightInd w:val="0"/>
        <w:snapToGrid w:val="0"/>
        <w:ind w:firstLine="420" w:firstLineChars="200"/>
        <w:jc w:val="left"/>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湖南涟源市杨梅山煤矿发生瓦斯突出事故，当班入井共52人，44人安全升井，事故造成7人失联、1人受伤。截至8月27日17时，7名失联人员遗体全部找到。公安机关已对煤矿实际控制人、安全生产负责人等6名责任人采取刑事强制措施。</w:t>
      </w:r>
    </w:p>
    <w:p w14:paraId="6C29C2DB">
      <w:pPr>
        <w:pStyle w:val="168"/>
        <w:spacing w:before="156" w:beforeLines="50"/>
        <w:ind w:firstLine="0" w:firstLineChars="0"/>
        <w:outlineLvl w:val="1"/>
        <w:rPr>
          <w:rFonts w:ascii="Times New Roman" w:hAnsi="Times New Roman"/>
          <w:b/>
          <w:bCs/>
          <w:sz w:val="24"/>
          <w:szCs w:val="24"/>
        </w:rPr>
      </w:pPr>
    </w:p>
    <w:p w14:paraId="19253AE8">
      <w:pPr>
        <w:pStyle w:val="168"/>
        <w:numPr>
          <w:ilvl w:val="1"/>
          <w:numId w:val="3"/>
        </w:numPr>
        <w:spacing w:before="156" w:beforeLines="50"/>
        <w:ind w:firstLineChars="0"/>
        <w:outlineLvl w:val="1"/>
        <w:rPr>
          <w:rFonts w:ascii="Times New Roman" w:hAnsi="Times New Roman"/>
          <w:b/>
          <w:bCs/>
          <w:sz w:val="24"/>
          <w:szCs w:val="24"/>
        </w:rPr>
      </w:pPr>
      <w:bookmarkStart w:id="678" w:name="_Toc12518"/>
      <w:r>
        <w:rPr>
          <w:rFonts w:hint="eastAsia" w:ascii="Times New Roman" w:hAnsi="Times New Roman"/>
          <w:b/>
          <w:bCs/>
          <w:sz w:val="24"/>
          <w:szCs w:val="24"/>
        </w:rPr>
        <w:t>【广东东莞】“12·30”一般坍塌事故调查报告</w:t>
      </w:r>
      <w:bookmarkEnd w:id="678"/>
    </w:p>
    <w:p w14:paraId="445186C3">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Nimonik上海                  </w:t>
      </w:r>
      <w:r>
        <w:rPr>
          <w:rFonts w:ascii="Times New Roman" w:hAnsi="Times New Roman"/>
          <w:sz w:val="24"/>
          <w:szCs w:val="24"/>
        </w:rPr>
        <w:t xml:space="preserve">  日期：</w:t>
      </w:r>
      <w:r>
        <w:rPr>
          <w:rFonts w:hint="eastAsia" w:ascii="Times New Roman" w:hAnsi="Times New Roman"/>
          <w:sz w:val="24"/>
          <w:szCs w:val="24"/>
        </w:rPr>
        <w:t>2026年8月31</w:t>
      </w:r>
      <w:r>
        <w:rPr>
          <w:rFonts w:ascii="Times New Roman" w:hAnsi="Times New Roman"/>
          <w:sz w:val="24"/>
          <w:szCs w:val="24"/>
        </w:rPr>
        <w:t>日</w:t>
      </w:r>
    </w:p>
    <w:p w14:paraId="06ABAE53">
      <w:pPr>
        <w:jc w:val="left"/>
        <w:rPr>
          <w:rStyle w:val="30"/>
          <w:rFonts w:ascii="Times New Roman" w:hAnsi="Times New Roman"/>
          <w:color w:val="4F81BD"/>
          <w:u w:val="single"/>
        </w:rPr>
      </w:pPr>
      <w:r>
        <w:fldChar w:fldCharType="begin"/>
      </w:r>
      <w:r>
        <w:instrText xml:space="preserve"> HYPERLINK "https://mp.weixin.qq.com/s/ayaY4sxUtrh2eOOkE_dzHQ" </w:instrText>
      </w:r>
      <w:r>
        <w:fldChar w:fldCharType="separate"/>
      </w:r>
      <w:r>
        <w:rPr>
          <w:rStyle w:val="30"/>
          <w:rFonts w:hint="eastAsia" w:ascii="Times New Roman" w:hAnsi="Times New Roman"/>
          <w:color w:val="4F81BD"/>
          <w:u w:val="single"/>
        </w:rPr>
        <w:t>https://mp.weixin.qq.com/s/ayaY4sxUtrh2eOOkE_dzHQ</w:t>
      </w:r>
      <w:r>
        <w:rPr>
          <w:rStyle w:val="30"/>
          <w:rFonts w:hint="eastAsia" w:ascii="Times New Roman" w:hAnsi="Times New Roman"/>
          <w:color w:val="4F81BD"/>
          <w:u w:val="single"/>
        </w:rPr>
        <w:fldChar w:fldCharType="end"/>
      </w:r>
    </w:p>
    <w:p w14:paraId="034B6492">
      <w:pPr>
        <w:jc w:val="left"/>
        <w:rPr>
          <w:rFonts w:ascii="Times New Roman" w:hAnsi="Times New Roman"/>
          <w:bCs/>
          <w:sz w:val="24"/>
          <w:szCs w:val="24"/>
        </w:rPr>
      </w:pPr>
      <w:r>
        <w:rPr>
          <w:rFonts w:hint="eastAsia" w:ascii="Times New Roman" w:hAnsi="Times New Roman"/>
          <w:bCs/>
          <w:sz w:val="24"/>
          <w:szCs w:val="24"/>
        </w:rPr>
        <w:t xml:space="preserve">    东莞市速成起重工程技术有限公司两名工人在沙田镇柏辉玩具厂厂房吊顶隔层开展拆除作业，现场堆放风机，人员与设备叠加荷载超出吊顶承载极限，吊顶失稳坍塌，2名工人坠落受伤。企业事发后未主动上报，次年4月经群众信访举报才被监管部门核查属实，相关人员将被处以行政处罚，涉事企业予以罚款，同时要求全镇厂房拆除、高空吊装行业开展承重结构安全专项排查。</w:t>
      </w:r>
    </w:p>
    <w:p w14:paraId="7E5DF446">
      <w:pPr>
        <w:jc w:val="left"/>
        <w:rPr>
          <w:rFonts w:ascii="Times New Roman" w:hAnsi="Times New Roman"/>
          <w:bCs/>
          <w:sz w:val="24"/>
          <w:szCs w:val="24"/>
        </w:rPr>
      </w:pPr>
    </w:p>
    <w:p w14:paraId="75712D52">
      <w:pPr>
        <w:pStyle w:val="168"/>
        <w:numPr>
          <w:ilvl w:val="1"/>
          <w:numId w:val="3"/>
        </w:numPr>
        <w:spacing w:before="156" w:beforeLines="50"/>
        <w:ind w:firstLineChars="0"/>
        <w:outlineLvl w:val="1"/>
        <w:rPr>
          <w:rFonts w:ascii="Times New Roman" w:hAnsi="Times New Roman"/>
          <w:b/>
          <w:bCs/>
          <w:sz w:val="24"/>
          <w:szCs w:val="24"/>
        </w:rPr>
      </w:pPr>
      <w:bookmarkStart w:id="679" w:name="_Toc1439"/>
      <w:r>
        <w:rPr>
          <w:rFonts w:hint="eastAsia" w:ascii="Times New Roman" w:hAnsi="Times New Roman"/>
          <w:b/>
          <w:bCs/>
          <w:sz w:val="24"/>
          <w:szCs w:val="24"/>
        </w:rPr>
        <w:t>【湖南长沙】工地3名工人拆除防护设施时坠亡警示录</w:t>
      </w:r>
      <w:bookmarkEnd w:id="679"/>
    </w:p>
    <w:p w14:paraId="11E4985B">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消安星球                     </w:t>
      </w:r>
      <w:r>
        <w:rPr>
          <w:rFonts w:ascii="Times New Roman" w:hAnsi="Times New Roman"/>
          <w:sz w:val="24"/>
          <w:szCs w:val="24"/>
        </w:rPr>
        <w:t xml:space="preserve">  日期：</w:t>
      </w:r>
      <w:r>
        <w:rPr>
          <w:rFonts w:hint="eastAsia" w:ascii="Times New Roman" w:hAnsi="Times New Roman"/>
          <w:sz w:val="24"/>
          <w:szCs w:val="24"/>
        </w:rPr>
        <w:t>2026年8月31</w:t>
      </w:r>
      <w:r>
        <w:rPr>
          <w:rFonts w:ascii="Times New Roman" w:hAnsi="Times New Roman"/>
          <w:sz w:val="24"/>
          <w:szCs w:val="24"/>
        </w:rPr>
        <w:t>日</w:t>
      </w:r>
    </w:p>
    <w:p w14:paraId="09B58E63">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"https://mp.weixin.qq.com/s/miyeO4y-VMAJbj3ZaNIrWw"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https://mp.weixin.qq.com/s/miyeO4y-VMAJbj3ZaNIrWw</w:t>
      </w:r>
    </w:p>
    <w:p w14:paraId="15242FB4">
      <w:pPr>
        <w:jc w:val="left"/>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 xml:space="preserve">    长沙市天心区木莲西路在建工地开展防护设施拆除作业，3名工人高处坠落身亡，住建部已对该较大事故挂牌督办。长沙早在5个月前出台高处作业“五必须十必须”硬管控，湖南省住建厅也明确高坠防控细则，但现场仍出现重大管控漏洞。全国建筑事故中高坠占比近五成，隐患集中在防护缺失、管理缺位、人员违章三类。</w:t>
      </w:r>
    </w:p>
    <w:p w14:paraId="2846C7A9">
      <w:pPr>
        <w:adjustRightInd w:val="0"/>
        <w:snapToGrid w:val="0"/>
        <w:ind w:firstLine="480" w:firstLineChars="200"/>
        <w:rPr>
          <w:rFonts w:ascii="Times New Roman" w:hAnsi="Times New Roman"/>
          <w:bCs/>
          <w:sz w:val="24"/>
          <w:szCs w:val="24"/>
        </w:rPr>
      </w:pPr>
    </w:p>
    <w:p w14:paraId="3E666BDF">
      <w:pPr>
        <w:adjustRightInd w:val="0"/>
        <w:snapToGrid w:val="0"/>
        <w:rPr>
          <w:rFonts w:ascii="Times New Roman" w:hAnsi="Times New Roman"/>
          <w:bCs/>
          <w:sz w:val="24"/>
          <w:szCs w:val="24"/>
        </w:rPr>
      </w:pPr>
    </w:p>
    <w:p w14:paraId="7A451CCE">
      <w:pPr>
        <w:adjustRightInd w:val="0"/>
        <w:snapToGrid w:val="0"/>
        <w:rPr>
          <w:rFonts w:ascii="Times New Roman" w:hAnsi="Times New Roman"/>
          <w:bCs/>
          <w:sz w:val="24"/>
          <w:szCs w:val="24"/>
        </w:rPr>
        <w:sectPr>
          <w:headerReference r:id="rId9" w:type="default"/>
          <w:pgSz w:w="11906" w:h="16838"/>
          <w:pgMar w:top="1440" w:right="1418" w:bottom="1440" w:left="1418" w:header="567" w:footer="851" w:gutter="0"/>
          <w:cols w:space="720" w:num="1"/>
          <w:docGrid w:type="linesAndChars" w:linePitch="312" w:charSpace="0"/>
        </w:sectPr>
      </w:pPr>
    </w:p>
    <w:p w14:paraId="486F0006">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680" w:name="_Toc514264429"/>
      <w:bookmarkStart w:id="681" w:name="_Toc519451823"/>
      <w:bookmarkStart w:id="682" w:name="_Toc32708"/>
      <w:r>
        <w:rPr>
          <w:rFonts w:ascii="Times New Roman" w:hAnsi="Times New Roman"/>
          <w:b/>
          <w:bCs/>
          <w:sz w:val="24"/>
          <w:szCs w:val="24"/>
        </w:rPr>
        <w:t>职业卫生、安全规定</w:t>
      </w:r>
      <w:bookmarkEnd w:id="680"/>
      <w:bookmarkEnd w:id="681"/>
      <w:bookmarkEnd w:id="682"/>
    </w:p>
    <w:p w14:paraId="6560C350">
      <w:pPr>
        <w:pStyle w:val="168"/>
        <w:numPr>
          <w:ilvl w:val="1"/>
          <w:numId w:val="6"/>
        </w:numPr>
        <w:spacing w:before="156" w:beforeLines="50"/>
        <w:ind w:firstLineChars="0"/>
        <w:outlineLvl w:val="1"/>
        <w:rPr>
          <w:rFonts w:ascii="Times New Roman" w:hAnsi="Times New Roman"/>
          <w:b/>
          <w:bCs/>
          <w:sz w:val="24"/>
          <w:szCs w:val="24"/>
        </w:rPr>
      </w:pPr>
      <w:bookmarkStart w:id="683" w:name="_Toc26713"/>
      <w:r>
        <w:rPr>
          <w:rFonts w:hint="eastAsia" w:ascii="Times New Roman" w:hAnsi="Times New Roman"/>
          <w:b/>
          <w:bCs/>
          <w:sz w:val="24"/>
          <w:szCs w:val="24"/>
        </w:rPr>
        <w:t>【安徽安庆】修订危险化学品安全管理条例 破解新技术、新工艺、新业态发展带来的新问题</w:t>
      </w:r>
      <w:bookmarkEnd w:id="683"/>
    </w:p>
    <w:p w14:paraId="4C31CBCC">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安徽省应急管理厅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2026年8月27</w:t>
      </w:r>
      <w:r>
        <w:rPr>
          <w:rFonts w:ascii="Times New Roman" w:hAnsi="Times New Roman"/>
          <w:sz w:val="24"/>
          <w:szCs w:val="24"/>
        </w:rPr>
        <w:t xml:space="preserve">日 </w:t>
      </w:r>
    </w:p>
    <w:p w14:paraId="2D6434FE">
      <w:pPr>
        <w:jc w:val="left"/>
      </w:pPr>
      <w:r>
        <w:fldChar w:fldCharType="begin"/>
      </w:r>
      <w:r>
        <w:instrText xml:space="preserve"> HYPERLINK "https://mp.weixin.qq.com/s/PCtaO8duACAvB2gmGD8Xhg" </w:instrText>
      </w:r>
      <w:r>
        <w:fldChar w:fldCharType="separate"/>
      </w:r>
      <w:r>
        <w:rPr>
          <w:rStyle w:val="30"/>
          <w:rFonts w:hint="eastAsia" w:ascii="Times New Roman" w:hAnsi="Times New Roman"/>
          <w:color w:val="4F81BD"/>
          <w:u w:val="single"/>
        </w:rPr>
        <w:t>https://mp.weixin.qq.com/s/PCtaO8duACAvB2gmGD8Xhg</w:t>
      </w:r>
      <w:r>
        <w:rPr>
          <w:rStyle w:val="30"/>
          <w:rFonts w:hint="eastAsia" w:ascii="Times New Roman" w:hAnsi="Times New Roman"/>
          <w:color w:val="4F81BD"/>
          <w:u w:val="single"/>
        </w:rPr>
        <w:fldChar w:fldCharType="end"/>
      </w:r>
    </w:p>
    <w:p w14:paraId="7851AC9E">
      <w:pPr>
        <w:ind w:firstLine="480" w:firstLineChars="200"/>
        <w:rPr>
          <w:rFonts w:ascii="Times New Roman" w:hAnsi="Times New Roman"/>
          <w:bCs/>
          <w:sz w:val="24"/>
          <w:szCs w:val="24"/>
        </w:rPr>
      </w:pPr>
      <w:r>
        <w:rPr>
          <w:rFonts w:hint="eastAsia" w:ascii="Times New Roman" w:hAnsi="Times New Roman"/>
          <w:bCs/>
          <w:sz w:val="24"/>
          <w:szCs w:val="24"/>
        </w:rPr>
        <w:t>新版《安庆市危险化学品安全管理条例》于10月1日实施。条例明晰11个部门监管分工，细化企业全员安全生产责任制，要求涉危企业投保安责险、落实双重预防机制与重大危险源包保责任制，违规信息纳入信用平台。新规增设化工中试专项条款，明确中试基地入园管理，严禁在生产装置开展新工艺试验；同时完善危化品全链条管控，规范使用台账、管道巡查、无主危废处置流程。条例加大处罚力度，多项违法行为最高罚款 20 万元，并支持地方建立跨部门联合执法机制。</w:t>
      </w:r>
    </w:p>
    <w:p w14:paraId="70581A03">
      <w:pPr>
        <w:ind w:firstLine="480" w:firstLineChars="200"/>
        <w:rPr>
          <w:rFonts w:ascii="Times New Roman" w:hAnsi="Times New Roman"/>
          <w:bCs/>
          <w:sz w:val="24"/>
          <w:szCs w:val="24"/>
        </w:rPr>
      </w:pPr>
    </w:p>
    <w:p w14:paraId="7EEAE597">
      <w:pPr>
        <w:pStyle w:val="168"/>
        <w:numPr>
          <w:ilvl w:val="1"/>
          <w:numId w:val="7"/>
        </w:numPr>
        <w:spacing w:before="156" w:beforeLines="50"/>
        <w:ind w:firstLineChars="0"/>
        <w:outlineLvl w:val="1"/>
        <w:rPr>
          <w:rFonts w:ascii="Times New Roman" w:hAnsi="Times New Roman"/>
          <w:b/>
          <w:bCs/>
          <w:sz w:val="24"/>
          <w:szCs w:val="24"/>
        </w:rPr>
      </w:pPr>
      <w:bookmarkStart w:id="684" w:name="_Toc10690"/>
      <w:r>
        <w:rPr>
          <w:rFonts w:hint="eastAsia" w:ascii="Times New Roman" w:hAnsi="Times New Roman"/>
          <w:b/>
          <w:bCs/>
          <w:sz w:val="24"/>
          <w:szCs w:val="24"/>
        </w:rPr>
        <w:t>国家消防救援局批准《锂离子电池生产企业消防安全管理》等10项消防救援行业标准→！</w:t>
      </w:r>
      <w:bookmarkEnd w:id="684"/>
    </w:p>
    <w:p w14:paraId="1476BF7B">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劳动保护杂志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2026年8月28</w:t>
      </w:r>
      <w:r>
        <w:rPr>
          <w:rFonts w:ascii="Times New Roman" w:hAnsi="Times New Roman"/>
          <w:sz w:val="24"/>
          <w:szCs w:val="24"/>
        </w:rPr>
        <w:t xml:space="preserve">日 </w:t>
      </w:r>
    </w:p>
    <w:p w14:paraId="2A9C7B45">
      <w:pPr>
        <w:jc w:val="left"/>
        <w:rPr>
          <w:rStyle w:val="30"/>
          <w:rFonts w:ascii="Times New Roman" w:hAnsi="Times New Roman"/>
          <w:color w:val="4F81BD"/>
          <w:u w:val="single"/>
        </w:rPr>
      </w:pPr>
      <w:r>
        <w:fldChar w:fldCharType="begin"/>
      </w:r>
      <w:r>
        <w:instrText xml:space="preserve"> HYPERLINK "https://mp.weixin.qq.com/s/kd219evEJPNMmQ3NI3RE2w" </w:instrText>
      </w:r>
      <w:r>
        <w:fldChar w:fldCharType="separate"/>
      </w:r>
      <w:r>
        <w:rPr>
          <w:rStyle w:val="30"/>
          <w:rFonts w:hint="eastAsia" w:ascii="Times New Roman" w:hAnsi="Times New Roman"/>
          <w:color w:val="4F81BD"/>
          <w:u w:val="single"/>
        </w:rPr>
        <w:t>https://mp.weixin.qq.com/s/kd219evEJPNMmQ3NI3RE2w</w:t>
      </w:r>
      <w:r>
        <w:rPr>
          <w:rStyle w:val="30"/>
          <w:rFonts w:hint="eastAsia" w:ascii="Times New Roman" w:hAnsi="Times New Roman"/>
          <w:color w:val="4F81BD"/>
          <w:u w:val="single"/>
        </w:rPr>
        <w:fldChar w:fldCharType="end"/>
      </w:r>
    </w:p>
    <w:p w14:paraId="5031D8A3">
      <w:pPr>
        <w:ind w:firstLine="480" w:firstLineChars="200"/>
        <w:rPr>
          <w:rFonts w:ascii="Times New Roman" w:hAnsi="Times New Roman"/>
          <w:bCs/>
          <w:sz w:val="24"/>
          <w:szCs w:val="24"/>
        </w:rPr>
      </w:pPr>
      <w:r>
        <w:rPr>
          <w:rFonts w:hint="eastAsia" w:ascii="Times New Roman" w:hAnsi="Times New Roman"/>
          <w:bCs/>
          <w:sz w:val="24"/>
          <w:szCs w:val="24"/>
        </w:rPr>
        <w:t>国家消防救援局发布《锂离子电池生产企业消防安全管理》等10项消防救援行业标准，覆盖新兴重点场所、物流文旅、消防无人机装备、旧标准修订四大板块。其中6项全新标准聚焦高发火灾领域，包含锂电工厂、电动自行车停放充电、室内冰雪场馆、物流场所消防安全管理，同时配套消防救援无人机通用技术、训练导则；无人机训练导则11月1日起执行，其余9项统一自2027年2月1日落地。</w:t>
      </w:r>
    </w:p>
    <w:p w14:paraId="2350C580">
      <w:pPr>
        <w:rPr>
          <w:rFonts w:ascii="Times New Roman" w:hAnsi="Times New Roman"/>
          <w:bCs/>
          <w:sz w:val="24"/>
          <w:szCs w:val="24"/>
        </w:rPr>
      </w:pPr>
    </w:p>
    <w:p w14:paraId="6CB582A2">
      <w:pPr>
        <w:pStyle w:val="168"/>
        <w:numPr>
          <w:ilvl w:val="1"/>
          <w:numId w:val="7"/>
        </w:numPr>
        <w:spacing w:before="156" w:beforeLines="50"/>
        <w:ind w:firstLineChars="0"/>
        <w:outlineLvl w:val="1"/>
        <w:rPr>
          <w:rFonts w:ascii="Times New Roman" w:hAnsi="Times New Roman"/>
          <w:b/>
          <w:bCs/>
          <w:sz w:val="24"/>
          <w:szCs w:val="24"/>
        </w:rPr>
      </w:pPr>
      <w:bookmarkStart w:id="685" w:name="_Toc13178"/>
      <w:r>
        <w:rPr>
          <w:rFonts w:hint="eastAsia" w:ascii="Times New Roman" w:hAnsi="Times New Roman"/>
          <w:b/>
          <w:bCs/>
          <w:sz w:val="24"/>
          <w:szCs w:val="24"/>
        </w:rPr>
        <w:t>GB 23468—2025《坠落防护装备的选择、使用和维护》</w:t>
      </w:r>
      <w:bookmarkEnd w:id="685"/>
    </w:p>
    <w:p w14:paraId="0A617777">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安全创益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2026年8月31</w:t>
      </w:r>
      <w:r>
        <w:rPr>
          <w:rFonts w:ascii="Times New Roman" w:hAnsi="Times New Roman"/>
          <w:sz w:val="24"/>
          <w:szCs w:val="24"/>
        </w:rPr>
        <w:t xml:space="preserve">日 </w:t>
      </w:r>
    </w:p>
    <w:p w14:paraId="5830D863">
      <w:pPr>
        <w:jc w:val="left"/>
        <w:rPr>
          <w:rStyle w:val="30"/>
          <w:rFonts w:ascii="Times New Roman" w:hAnsi="Times New Roman"/>
          <w:color w:val="4F81BD"/>
          <w:u w:val="single"/>
        </w:rPr>
      </w:pPr>
      <w:r>
        <w:fldChar w:fldCharType="begin"/>
      </w:r>
      <w:r>
        <w:instrText xml:space="preserve"> HYPERLINK "https://mp.weixin.qq.com/s/IeEWDVsm9bqK1rziDm4Qvw" </w:instrText>
      </w:r>
      <w:r>
        <w:fldChar w:fldCharType="separate"/>
      </w:r>
      <w:r>
        <w:rPr>
          <w:rStyle w:val="30"/>
          <w:rFonts w:hint="eastAsia" w:ascii="Times New Roman" w:hAnsi="Times New Roman"/>
          <w:color w:val="4F81BD"/>
          <w:u w:val="single"/>
        </w:rPr>
        <w:t>https://mp.weixin.qq.com/s/IeEWDVsm9bqK1rziDm4Qvw</w:t>
      </w:r>
      <w:r>
        <w:rPr>
          <w:rStyle w:val="30"/>
          <w:rFonts w:hint="eastAsia" w:ascii="Times New Roman" w:hAnsi="Times New Roman"/>
          <w:color w:val="4F81BD"/>
          <w:u w:val="single"/>
        </w:rPr>
        <w:fldChar w:fldCharType="end"/>
      </w:r>
    </w:p>
    <w:p w14:paraId="64EA24BB">
      <w:pPr>
        <w:ind w:firstLine="480" w:firstLineChars="200"/>
        <w:rPr>
          <w:rFonts w:ascii="Times New Roman" w:hAnsi="Times New Roman"/>
          <w:bCs/>
          <w:sz w:val="24"/>
          <w:szCs w:val="24"/>
        </w:rPr>
      </w:pPr>
      <w:r>
        <w:rPr>
          <w:rFonts w:hint="eastAsia" w:ascii="Times New Roman" w:hAnsi="Times New Roman"/>
          <w:bCs/>
          <w:sz w:val="24"/>
          <w:szCs w:val="24"/>
        </w:rPr>
        <w:t>强制性国家标准GB 23468—2025《坠落防护装备的选择、使用和维护》为9月1日正式实施，适用于高处作业全品类坠落防护装备全流程管理，体育运动、消防专用防护装备除外。标准将安全带按作业场景分为三类，明确选型匹配规则，要求坠落悬挂安全绳总长不超2米，严格执行“高挂低用”；规定3米以上高处作业需分级配置安全网，明火场所必须选用阻燃型。要求企业建立装备全生命周期闭环管理流程，覆盖选型、培训、使用、维护、报废全环节。</w:t>
      </w:r>
    </w:p>
    <w:p w14:paraId="059000D0">
      <w:pPr>
        <w:ind w:left="480" w:hanging="480" w:hangingChars="200"/>
        <w:rPr>
          <w:rFonts w:ascii="Times New Roman" w:hAnsi="Times New Roman"/>
          <w:bCs/>
          <w:sz w:val="24"/>
          <w:szCs w:val="24"/>
        </w:rPr>
      </w:pPr>
    </w:p>
    <w:p w14:paraId="007BEE1A">
      <w:pPr>
        <w:pStyle w:val="168"/>
        <w:numPr>
          <w:ilvl w:val="1"/>
          <w:numId w:val="7"/>
        </w:numPr>
        <w:spacing w:before="156" w:beforeLines="50"/>
        <w:ind w:firstLineChars="0"/>
        <w:outlineLvl w:val="1"/>
        <w:rPr>
          <w:rFonts w:ascii="Times New Roman" w:hAnsi="Times New Roman"/>
          <w:b/>
          <w:bCs/>
          <w:sz w:val="24"/>
          <w:szCs w:val="24"/>
        </w:rPr>
      </w:pPr>
      <w:bookmarkStart w:id="686" w:name="_Toc11814"/>
      <w:r>
        <w:rPr>
          <w:rFonts w:hint="eastAsia" w:ascii="Times New Roman" w:hAnsi="Times New Roman"/>
          <w:b/>
          <w:bCs/>
          <w:sz w:val="24"/>
          <w:szCs w:val="24"/>
        </w:rPr>
        <w:t>42项劳动防护用品强制性国家标准于2026年9月1日实施</w:t>
      </w:r>
      <w:bookmarkEnd w:id="686"/>
    </w:p>
    <w:p w14:paraId="2D6A1A50">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职业健康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2026年8月31</w:t>
      </w:r>
      <w:r>
        <w:rPr>
          <w:rFonts w:ascii="Times New Roman" w:hAnsi="Times New Roman"/>
          <w:sz w:val="24"/>
          <w:szCs w:val="24"/>
        </w:rPr>
        <w:t xml:space="preserve">日 </w:t>
      </w:r>
    </w:p>
    <w:p w14:paraId="5A8031C0">
      <w:pPr>
        <w:jc w:val="left"/>
        <w:rPr>
          <w:rStyle w:val="30"/>
          <w:rFonts w:ascii="Times New Roman" w:hAnsi="Times New Roman"/>
          <w:color w:val="4F81BD"/>
          <w:u w:val="single"/>
        </w:rPr>
      </w:pPr>
      <w:r>
        <w:fldChar w:fldCharType="begin"/>
      </w:r>
      <w:r>
        <w:instrText xml:space="preserve"> HYPERLINK "https://mp.weixin.qq.com/s/LfJ7FtQ3_WELfCryG116NQ" </w:instrText>
      </w:r>
      <w:r>
        <w:fldChar w:fldCharType="separate"/>
      </w:r>
      <w:r>
        <w:rPr>
          <w:rStyle w:val="30"/>
          <w:rFonts w:hint="eastAsia" w:ascii="Times New Roman" w:hAnsi="Times New Roman"/>
          <w:color w:val="4F81BD"/>
          <w:u w:val="single"/>
        </w:rPr>
        <w:t>https://mp.weixin.qq.com/s/LfJ7FtQ3_WELfCryG116NQ</w:t>
      </w:r>
      <w:r>
        <w:rPr>
          <w:rStyle w:val="30"/>
          <w:rFonts w:hint="eastAsia" w:ascii="Times New Roman" w:hAnsi="Times New Roman"/>
          <w:color w:val="4F81BD"/>
          <w:u w:val="single"/>
        </w:rPr>
        <w:fldChar w:fldCharType="end"/>
      </w:r>
    </w:p>
    <w:p w14:paraId="03016B0F">
      <w:pPr>
        <w:ind w:firstLine="480" w:firstLineChars="200"/>
        <w:rPr>
          <w:rFonts w:ascii="Times New Roman" w:hAnsi="Times New Roman"/>
          <w:bCs/>
          <w:sz w:val="24"/>
          <w:szCs w:val="24"/>
        </w:rPr>
      </w:pPr>
      <w:r>
        <w:rPr>
          <w:rFonts w:hint="eastAsia" w:ascii="Times New Roman" w:hAnsi="Times New Roman"/>
          <w:bCs/>
          <w:sz w:val="24"/>
          <w:szCs w:val="24"/>
        </w:rPr>
        <w:t>市场监管总局发布42项劳动防护用品强制性国家标准，设置12个月过渡期，除救援头盔等个别标准外，其余均于2026年9月1日正式实施。标准全面覆盖眼面部、听力、呼吸、头部、手部、足部、防护服装、坠落防护八大领域：眼面与呼吸听力类共12项，适配激光、焊接、化学喷溅等作业场景；头部防护3项，强化救援、防静电等特种场景性能；手足防护8项，提升防刺穿、耐弯折等核心指标；服装防护14项，覆盖化学、微波、防寒等多类环境；坠落防护5项，规范缓冲器、连接器等关键部件性能。</w:t>
      </w:r>
    </w:p>
    <w:p w14:paraId="6874C137">
      <w:pPr>
        <w:rPr>
          <w:rFonts w:ascii="Times New Roman" w:hAnsi="Times New Roman"/>
          <w:bCs/>
          <w:sz w:val="24"/>
          <w:szCs w:val="24"/>
        </w:rPr>
      </w:pPr>
    </w:p>
    <w:p w14:paraId="62253F9C">
      <w:pPr>
        <w:ind w:firstLine="480" w:firstLineChars="200"/>
        <w:rPr>
          <w:rFonts w:ascii="Times New Roman" w:hAnsi="Times New Roman"/>
          <w:bCs/>
          <w:sz w:val="24"/>
          <w:szCs w:val="24"/>
        </w:rPr>
      </w:pPr>
    </w:p>
    <w:p w14:paraId="4A063257">
      <w:pPr>
        <w:ind w:left="454" w:firstLine="480" w:firstLineChars="200"/>
        <w:rPr>
          <w:rFonts w:ascii="Times New Roman" w:hAnsi="Times New Roman"/>
          <w:bCs/>
          <w:sz w:val="24"/>
          <w:szCs w:val="24"/>
        </w:rPr>
        <w:sectPr>
          <w:headerReference r:id="rId10" w:type="default"/>
          <w:pgSz w:w="11906" w:h="16838"/>
          <w:pgMar w:top="1440" w:right="1418" w:bottom="1440" w:left="1418" w:header="567" w:footer="851" w:gutter="0"/>
          <w:cols w:space="720" w:num="1"/>
          <w:docGrid w:type="linesAndChars" w:linePitch="312" w:charSpace="0"/>
        </w:sectPr>
      </w:pPr>
    </w:p>
    <w:p w14:paraId="6AC6184F">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687" w:name="_Toc12701"/>
      <w:r>
        <w:rPr>
          <w:rFonts w:ascii="Times New Roman" w:hAnsi="Times New Roman"/>
          <w:b/>
          <w:bCs/>
          <w:sz w:val="24"/>
          <w:szCs w:val="24"/>
        </w:rPr>
        <w:t>职业危害与预防</w:t>
      </w:r>
      <w:bookmarkEnd w:id="687"/>
    </w:p>
    <w:p w14:paraId="4C9F6D55">
      <w:pPr>
        <w:pStyle w:val="168"/>
        <w:numPr>
          <w:ilvl w:val="1"/>
          <w:numId w:val="8"/>
        </w:numPr>
        <w:spacing w:before="156" w:beforeLines="50"/>
        <w:ind w:firstLineChars="0"/>
        <w:outlineLvl w:val="1"/>
        <w:rPr>
          <w:rFonts w:ascii="Times New Roman" w:hAnsi="Times New Roman"/>
          <w:b/>
          <w:bCs/>
          <w:sz w:val="24"/>
          <w:szCs w:val="24"/>
        </w:rPr>
      </w:pPr>
      <w:bookmarkStart w:id="688" w:name="_Toc23545"/>
      <w:r>
        <w:rPr>
          <w:rFonts w:hint="eastAsia" w:ascii="Times New Roman" w:hAnsi="Times New Roman"/>
          <w:b/>
          <w:bCs/>
          <w:sz w:val="24"/>
          <w:szCs w:val="24"/>
        </w:rPr>
        <w:t>只要上班就发烧？这种“热”最易被忽视！</w:t>
      </w:r>
      <w:bookmarkEnd w:id="688"/>
    </w:p>
    <w:p w14:paraId="1B323F9B">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广东省职业病防治院              </w:t>
      </w:r>
      <w:r>
        <w:rPr>
          <w:rFonts w:ascii="Times New Roman" w:hAnsi="Times New Roman"/>
          <w:sz w:val="24"/>
          <w:szCs w:val="24"/>
        </w:rPr>
        <w:t xml:space="preserve">  日期：</w:t>
      </w:r>
      <w:r>
        <w:rPr>
          <w:rFonts w:hint="eastAsia" w:ascii="Times New Roman" w:hAnsi="Times New Roman"/>
          <w:sz w:val="24"/>
          <w:szCs w:val="24"/>
        </w:rPr>
        <w:t>2026年8月17</w:t>
      </w:r>
      <w:r>
        <w:rPr>
          <w:rFonts w:ascii="Times New Roman" w:hAnsi="Times New Roman"/>
          <w:sz w:val="24"/>
          <w:szCs w:val="24"/>
        </w:rPr>
        <w:t>日</w:t>
      </w:r>
    </w:p>
    <w:p w14:paraId="71BEDC19">
      <w:pPr>
        <w:jc w:val="left"/>
        <w:rPr>
          <w:rStyle w:val="30"/>
          <w:rFonts w:ascii="Times New Roman" w:hAnsi="Times New Roman"/>
          <w:color w:val="4F81BD"/>
          <w:u w:val="single"/>
        </w:rPr>
      </w:pPr>
      <w:r>
        <w:fldChar w:fldCharType="begin"/>
      </w:r>
      <w:r>
        <w:instrText xml:space="preserve"> HYPERLINK "https://mp.weixin.qq.com/s/VlD8gnCgJlVtZYX86fE6eg" </w:instrText>
      </w:r>
      <w:r>
        <w:fldChar w:fldCharType="separate"/>
      </w:r>
      <w:r>
        <w:rPr>
          <w:rStyle w:val="30"/>
          <w:rFonts w:hint="eastAsia" w:ascii="Times New Roman" w:hAnsi="Times New Roman"/>
          <w:color w:val="4F81BD"/>
          <w:u w:val="single"/>
        </w:rPr>
        <w:t>https://mp.weixin.qq.com/s/VlD8gnCgJlVtZYX86fE6eg</w:t>
      </w:r>
      <w:r>
        <w:rPr>
          <w:rStyle w:val="30"/>
          <w:rFonts w:hint="eastAsia" w:ascii="Times New Roman" w:hAnsi="Times New Roman"/>
          <w:color w:val="4F81BD"/>
          <w:u w:val="single"/>
        </w:rPr>
        <w:fldChar w:fldCharType="end"/>
      </w:r>
    </w:p>
    <w:p w14:paraId="420E8D2A">
      <w:pPr>
        <w:ind w:firstLine="480"/>
        <w:rPr>
          <w:rFonts w:ascii="Times New Roman" w:hAnsi="Times New Roman"/>
          <w:bCs/>
          <w:sz w:val="24"/>
          <w:szCs w:val="24"/>
        </w:rPr>
      </w:pPr>
      <w:r>
        <w:rPr>
          <w:rFonts w:hint="eastAsia" w:ascii="Times New Roman" w:hAnsi="Times New Roman"/>
          <w:bCs/>
          <w:sz w:val="24"/>
          <w:szCs w:val="24"/>
        </w:rPr>
        <w:t>金属烟热是国家法定职业病，俗称“星期一热”，由人体吸入氧化锌等金属氧化物超细烟尘引发，典型症状为骤起高热、寒战、全身肌肉关节酸痛，长期反复发作会诱发慢性支气管炎、哮喘等呼吸道疾病。该病高发于电焊、冶炼、热镀锌、废旧金属拆解等岗位，密闭通风不良空间风险显著升高；普通防尘口罩无法过滤0.2～1微米的超细金属颗粒，不具备防护效果。防护需从源头替代低锌材料、加装作业点排风装置、佩戴专业防毒面具、实行轮换作业、定期职业健康体检多维度落实。</w:t>
      </w:r>
    </w:p>
    <w:p w14:paraId="434A5541">
      <w:pPr>
        <w:rPr>
          <w:rFonts w:ascii="Times New Roman" w:hAnsi="Times New Roman"/>
          <w:bCs/>
          <w:sz w:val="24"/>
          <w:szCs w:val="24"/>
        </w:rPr>
      </w:pPr>
    </w:p>
    <w:p w14:paraId="15B58604">
      <w:pPr>
        <w:pStyle w:val="168"/>
        <w:numPr>
          <w:ilvl w:val="1"/>
          <w:numId w:val="8"/>
        </w:numPr>
        <w:spacing w:before="156" w:beforeLines="50"/>
        <w:ind w:firstLineChars="0"/>
        <w:outlineLvl w:val="1"/>
        <w:rPr>
          <w:rFonts w:ascii="Times New Roman" w:hAnsi="Times New Roman"/>
          <w:b/>
          <w:bCs/>
          <w:sz w:val="24"/>
          <w:szCs w:val="24"/>
        </w:rPr>
      </w:pPr>
      <w:bookmarkStart w:id="689" w:name="_Toc20751"/>
      <w:r>
        <w:rPr>
          <w:rFonts w:hint="eastAsia" w:ascii="Times New Roman" w:hAnsi="Times New Roman"/>
          <w:b/>
          <w:bCs/>
          <w:sz w:val="24"/>
          <w:szCs w:val="24"/>
        </w:rPr>
        <w:t>【</w:t>
      </w:r>
      <w:r>
        <w:rPr>
          <w:rFonts w:hint="eastAsia" w:ascii="Times New Roman" w:hAnsi="Times New Roman"/>
          <w:b/>
          <w:sz w:val="24"/>
          <w:szCs w:val="24"/>
        </w:rPr>
        <w:t>江苏宿迁</w:t>
      </w:r>
      <w:r>
        <w:rPr>
          <w:rFonts w:hint="eastAsia" w:ascii="Times New Roman" w:hAnsi="Times New Roman"/>
          <w:b/>
          <w:bCs/>
          <w:sz w:val="24"/>
          <w:szCs w:val="24"/>
        </w:rPr>
        <w:t>】当职业病法律维权遭遇执行难</w:t>
      </w:r>
      <w:bookmarkEnd w:id="689"/>
    </w:p>
    <w:p w14:paraId="6FE31467">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职业病法律                     </w:t>
      </w:r>
      <w:r>
        <w:rPr>
          <w:rFonts w:ascii="Times New Roman" w:hAnsi="Times New Roman"/>
          <w:sz w:val="24"/>
          <w:szCs w:val="24"/>
        </w:rPr>
        <w:t xml:space="preserve">  日期：</w:t>
      </w:r>
      <w:r>
        <w:rPr>
          <w:rFonts w:hint="eastAsia" w:ascii="Times New Roman" w:hAnsi="Times New Roman"/>
          <w:sz w:val="24"/>
          <w:szCs w:val="24"/>
        </w:rPr>
        <w:t>2026年8月20</w:t>
      </w:r>
      <w:r>
        <w:rPr>
          <w:rFonts w:ascii="Times New Roman" w:hAnsi="Times New Roman"/>
          <w:sz w:val="24"/>
          <w:szCs w:val="24"/>
        </w:rPr>
        <w:t>日</w:t>
      </w:r>
    </w:p>
    <w:p w14:paraId="7592A229">
      <w:pPr>
        <w:jc w:val="left"/>
        <w:rPr>
          <w:rStyle w:val="30"/>
          <w:rFonts w:ascii="Times New Roman" w:hAnsi="Times New Roman"/>
          <w:color w:val="4F81BD"/>
          <w:u w:val="single"/>
        </w:rPr>
      </w:pPr>
      <w:r>
        <w:fldChar w:fldCharType="begin"/>
      </w:r>
      <w:r>
        <w:instrText xml:space="preserve"> HYPERLINK "https://mp.weixin.qq.com/s/S52S7waW-_m_5xivS0Jbxw" </w:instrText>
      </w:r>
      <w:r>
        <w:fldChar w:fldCharType="separate"/>
      </w:r>
      <w:r>
        <w:rPr>
          <w:rStyle w:val="30"/>
          <w:rFonts w:hint="eastAsia" w:ascii="Times New Roman" w:hAnsi="Times New Roman"/>
          <w:color w:val="4F81BD"/>
          <w:u w:val="single"/>
        </w:rPr>
        <w:t>https://mp.weixin.qq.com/s/S52S7waW-_m_5xivS0Jbxw</w:t>
      </w:r>
      <w:r>
        <w:rPr>
          <w:rStyle w:val="30"/>
          <w:rFonts w:hint="eastAsia" w:ascii="Times New Roman" w:hAnsi="Times New Roman"/>
          <w:color w:val="4F81BD"/>
          <w:u w:val="single"/>
        </w:rPr>
        <w:fldChar w:fldCharType="end"/>
      </w:r>
    </w:p>
    <w:p w14:paraId="1563EAB8">
      <w:pPr>
        <w:ind w:firstLine="480"/>
        <w:rPr>
          <w:rFonts w:ascii="Times New Roman" w:hAnsi="Times New Roman"/>
          <w:bCs/>
          <w:sz w:val="24"/>
          <w:szCs w:val="24"/>
        </w:rPr>
      </w:pPr>
      <w:r>
        <w:rPr>
          <w:rFonts w:hint="eastAsia" w:ascii="Times New Roman" w:hAnsi="Times New Roman"/>
          <w:bCs/>
          <w:sz w:val="24"/>
          <w:szCs w:val="24"/>
        </w:rPr>
        <w:t>宿迁一起职业性尘肺病四级伤残职工诉家具企业及股东的执行异议之诉一审开庭，此类职业病维权执行受阻案件已非个例。过往职业病纠纷中，多数用人单位会主动履行生效裁判的支付义务，即便暂时拖延，在强制执行后也普遍很快完成支付。受整体经济下行影响，近年来职业病维权领域执行难问题日益凸显，部分企业通过抽逃资本、转移财产、失联跑路等方式逃避责任，即便被纳入失信黑名单仍拒不履行。</w:t>
      </w:r>
    </w:p>
    <w:p w14:paraId="35305702">
      <w:pPr>
        <w:ind w:firstLine="480"/>
        <w:rPr>
          <w:rFonts w:ascii="Times New Roman" w:hAnsi="Times New Roman"/>
          <w:bCs/>
          <w:sz w:val="24"/>
          <w:szCs w:val="24"/>
        </w:rPr>
      </w:pPr>
      <w:r>
        <w:rPr>
          <w:rFonts w:hint="eastAsia" w:ascii="Times New Roman" w:hAnsi="Times New Roman"/>
          <w:bCs/>
          <w:sz w:val="24"/>
          <w:szCs w:val="24"/>
        </w:rPr>
        <w:t>目前维权方通过代理强制执行、提出执行异议及执行异议之诉等途径推进维权，多数案件可查实股东转移资产的违法情形，依托大数据监管，股东逃避债务的行为难以完全规避法律追责。</w:t>
      </w:r>
    </w:p>
    <w:p w14:paraId="1A86AA1E">
      <w:pPr>
        <w:ind w:firstLine="480"/>
        <w:rPr>
          <w:rFonts w:ascii="Times New Roman" w:hAnsi="Times New Roman"/>
          <w:bCs/>
          <w:sz w:val="24"/>
          <w:szCs w:val="24"/>
        </w:rPr>
      </w:pPr>
    </w:p>
    <w:p w14:paraId="3B38F1D4">
      <w:pPr>
        <w:pStyle w:val="168"/>
        <w:numPr>
          <w:ilvl w:val="1"/>
          <w:numId w:val="8"/>
        </w:numPr>
        <w:spacing w:before="156" w:beforeLines="50"/>
        <w:ind w:firstLineChars="0"/>
        <w:outlineLvl w:val="1"/>
        <w:rPr>
          <w:rFonts w:ascii="Times New Roman" w:hAnsi="Times New Roman"/>
          <w:b/>
          <w:bCs/>
          <w:sz w:val="24"/>
          <w:szCs w:val="24"/>
        </w:rPr>
      </w:pPr>
      <w:bookmarkStart w:id="690" w:name="_Toc7679"/>
      <w:r>
        <w:rPr>
          <w:rFonts w:hint="eastAsia" w:ascii="Times New Roman" w:hAnsi="Times New Roman"/>
          <w:b/>
          <w:bCs/>
          <w:sz w:val="24"/>
          <w:szCs w:val="24"/>
        </w:rPr>
        <w:t>国家卫健委：2025年全国共报告 10237例职业病，其中职业性尘肺病 6153例，占比约60%</w:t>
      </w:r>
      <w:bookmarkEnd w:id="690"/>
    </w:p>
    <w:p w14:paraId="12A21CF2">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职业健康先行                 </w:t>
      </w:r>
      <w:r>
        <w:rPr>
          <w:rFonts w:ascii="Times New Roman" w:hAnsi="Times New Roman"/>
          <w:sz w:val="24"/>
          <w:szCs w:val="24"/>
        </w:rPr>
        <w:t xml:space="preserve">  日期：</w:t>
      </w:r>
      <w:r>
        <w:rPr>
          <w:rFonts w:hint="eastAsia" w:ascii="Times New Roman" w:hAnsi="Times New Roman"/>
          <w:sz w:val="24"/>
          <w:szCs w:val="24"/>
        </w:rPr>
        <w:t>2026年8月29</w:t>
      </w:r>
      <w:r>
        <w:rPr>
          <w:rFonts w:ascii="Times New Roman" w:hAnsi="Times New Roman"/>
          <w:sz w:val="24"/>
          <w:szCs w:val="24"/>
        </w:rPr>
        <w:t>日</w:t>
      </w:r>
    </w:p>
    <w:p w14:paraId="703D3BF7">
      <w:pPr>
        <w:jc w:val="left"/>
        <w:rPr>
          <w:rStyle w:val="30"/>
          <w:rFonts w:ascii="Times New Roman" w:hAnsi="Times New Roman"/>
          <w:color w:val="4F81BD"/>
          <w:u w:val="single"/>
        </w:rPr>
      </w:pPr>
      <w:r>
        <w:fldChar w:fldCharType="begin"/>
      </w:r>
      <w:r>
        <w:instrText xml:space="preserve"> HYPERLINK "https://mp.weixin.qq.com/s/JJrehsRr81-KcY6tcwd12Q" </w:instrText>
      </w:r>
      <w:r>
        <w:fldChar w:fldCharType="separate"/>
      </w:r>
      <w:r>
        <w:rPr>
          <w:rStyle w:val="30"/>
          <w:rFonts w:hint="eastAsia" w:ascii="Times New Roman" w:hAnsi="Times New Roman"/>
          <w:color w:val="4F81BD"/>
          <w:u w:val="single"/>
        </w:rPr>
        <w:t>https://mp.weixin.qq.com/s/JJrehsRr81-KcY6tcwd12Q</w:t>
      </w:r>
      <w:r>
        <w:rPr>
          <w:rStyle w:val="30"/>
          <w:rFonts w:hint="eastAsia" w:ascii="Times New Roman" w:hAnsi="Times New Roman"/>
          <w:color w:val="4F81BD"/>
          <w:u w:val="single"/>
        </w:rPr>
        <w:fldChar w:fldCharType="end"/>
      </w:r>
    </w:p>
    <w:p w14:paraId="78325A94">
      <w:pPr>
        <w:ind w:firstLine="480"/>
        <w:rPr>
          <w:rFonts w:ascii="Times New Roman" w:hAnsi="Times New Roman"/>
          <w:bCs/>
          <w:sz w:val="24"/>
          <w:szCs w:val="24"/>
        </w:rPr>
      </w:pPr>
      <w:r>
        <w:rPr>
          <w:rFonts w:hint="eastAsia" w:ascii="Times New Roman" w:hAnsi="Times New Roman"/>
          <w:bCs/>
          <w:sz w:val="24"/>
          <w:szCs w:val="24"/>
        </w:rPr>
        <w:t>《2025年我国卫生健康事业发展统计公报》披露职业健康领域核心运行数据。全年完成职业健康检查2571万例，检出职业禁忌证49.6万例、疑似职业病1.04万例，完成职业病诊断2.13万人次。2025年全国新报告各类职业病共10237例，其中职业性尘肺病6153例，占比约60%；其余依次为职业性耳鼻喉口腔疾病、物理因素所致职业病、职业性传染病、职业性化学中毒等。</w:t>
      </w:r>
    </w:p>
    <w:p w14:paraId="3EC9D6AD">
      <w:pPr>
        <w:rPr>
          <w:rFonts w:ascii="Times New Roman" w:hAnsi="Times New Roman"/>
          <w:bCs/>
          <w:sz w:val="24"/>
          <w:szCs w:val="24"/>
        </w:rPr>
      </w:pPr>
    </w:p>
    <w:p w14:paraId="603D8EE0">
      <w:pPr>
        <w:pStyle w:val="168"/>
        <w:numPr>
          <w:ilvl w:val="1"/>
          <w:numId w:val="8"/>
        </w:numPr>
        <w:spacing w:before="156" w:beforeLines="50"/>
        <w:ind w:firstLineChars="0"/>
        <w:outlineLvl w:val="1"/>
        <w:rPr>
          <w:rFonts w:ascii="Times New Roman" w:hAnsi="Times New Roman"/>
          <w:b/>
          <w:bCs/>
          <w:sz w:val="24"/>
          <w:szCs w:val="24"/>
        </w:rPr>
      </w:pPr>
      <w:bookmarkStart w:id="691" w:name="_Toc22668"/>
      <w:r>
        <w:rPr>
          <w:rFonts w:hint="eastAsia" w:ascii="Times New Roman" w:hAnsi="Times New Roman"/>
          <w:b/>
          <w:sz w:val="24"/>
          <w:szCs w:val="24"/>
        </w:rPr>
        <w:t>职业病这10年，怎么样了？</w:t>
      </w:r>
      <w:bookmarkEnd w:id="691"/>
    </w:p>
    <w:p w14:paraId="349F1406">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职业卫生与职业医学                </w:t>
      </w:r>
      <w:r>
        <w:rPr>
          <w:rFonts w:ascii="Times New Roman" w:hAnsi="Times New Roman"/>
          <w:sz w:val="24"/>
          <w:szCs w:val="24"/>
        </w:rPr>
        <w:t xml:space="preserve">  日期：</w:t>
      </w:r>
      <w:r>
        <w:rPr>
          <w:rFonts w:hint="eastAsia" w:ascii="Times New Roman" w:hAnsi="Times New Roman"/>
          <w:sz w:val="24"/>
          <w:szCs w:val="24"/>
        </w:rPr>
        <w:t>2026年8月31</w:t>
      </w:r>
      <w:r>
        <w:rPr>
          <w:rFonts w:ascii="Times New Roman" w:hAnsi="Times New Roman"/>
          <w:sz w:val="24"/>
          <w:szCs w:val="24"/>
        </w:rPr>
        <w:t>日</w:t>
      </w:r>
    </w:p>
    <w:p w14:paraId="55CFEC31">
      <w:pPr>
        <w:jc w:val="left"/>
        <w:rPr>
          <w:rStyle w:val="30"/>
          <w:rFonts w:ascii="Times New Roman" w:hAnsi="Times New Roman"/>
          <w:color w:val="4F81BD"/>
          <w:u w:val="single"/>
        </w:rPr>
      </w:pPr>
      <w:r>
        <w:fldChar w:fldCharType="begin"/>
      </w:r>
      <w:r>
        <w:instrText xml:space="preserve"> HYPERLINK "https://mp.weixin.qq.com/s/0bWziipG5mrwBSDnKr3vPA" </w:instrText>
      </w:r>
      <w:r>
        <w:fldChar w:fldCharType="separate"/>
      </w:r>
      <w:r>
        <w:rPr>
          <w:rStyle w:val="30"/>
          <w:rFonts w:hint="eastAsia" w:ascii="Times New Roman" w:hAnsi="Times New Roman"/>
          <w:color w:val="4F81BD"/>
          <w:u w:val="single"/>
        </w:rPr>
        <w:t>https://mp.weixin.qq.com/s/0bWziipG5mrwBSDnKr3vPA</w:t>
      </w:r>
      <w:r>
        <w:rPr>
          <w:rStyle w:val="30"/>
          <w:rFonts w:hint="eastAsia" w:ascii="Times New Roman" w:hAnsi="Times New Roman"/>
          <w:color w:val="4F81BD"/>
          <w:u w:val="single"/>
        </w:rPr>
        <w:fldChar w:fldCharType="end"/>
      </w:r>
    </w:p>
    <w:p w14:paraId="24A4EE9E">
      <w:pPr>
        <w:ind w:firstLine="480"/>
        <w:rPr>
          <w:rFonts w:ascii="Times New Roman" w:hAnsi="Times New Roman"/>
          <w:bCs/>
          <w:sz w:val="24"/>
          <w:szCs w:val="24"/>
        </w:rPr>
      </w:pPr>
      <w:r>
        <w:rPr>
          <w:rFonts w:hint="eastAsia" w:ascii="Times New Roman" w:hAnsi="Times New Roman"/>
          <w:bCs/>
          <w:sz w:val="24"/>
          <w:szCs w:val="24"/>
        </w:rPr>
        <w:t>2025年全国报告职业病新病例10237例，较2016年峰值31789例下降67.8%。职业病监测网络延伸至县区，监测病种扩至28种，轻症与早期病例被更多纳入统计。当前病种结构呈现转型特征：尘肺病仍以60.7%占比居首，噪声聋升至第二大职业病，职业危害从单一粉尘向多类型综合危害迁移。十年间职业健康服务体系大幅扩容，职业健康检查机构增长75%，制度层面持续优化，诊断举证责任转移至用人单位，2025年职业病目录新增两类新型职业相关疾病，但配套保障仍待完善。</w:t>
      </w:r>
    </w:p>
    <w:p w14:paraId="6662DC91">
      <w:pPr>
        <w:rPr>
          <w:rFonts w:ascii="Times New Roman" w:hAnsi="Times New Roman"/>
          <w:bCs/>
          <w:sz w:val="24"/>
          <w:szCs w:val="24"/>
        </w:rPr>
      </w:pPr>
    </w:p>
    <w:p w14:paraId="79B49737">
      <w:pPr>
        <w:ind w:firstLine="480" w:firstLineChars="200"/>
        <w:rPr>
          <w:rFonts w:ascii="Times New Roman" w:hAnsi="Times New Roman"/>
          <w:bCs/>
          <w:sz w:val="24"/>
          <w:szCs w:val="24"/>
        </w:rPr>
        <w:sectPr>
          <w:headerReference r:id="rId11" w:type="default"/>
          <w:pgSz w:w="11906" w:h="16838"/>
          <w:pgMar w:top="1440" w:right="1418" w:bottom="1440" w:left="1418" w:header="567" w:footer="851" w:gutter="0"/>
          <w:cols w:space="720" w:num="1"/>
          <w:docGrid w:type="linesAndChars" w:linePitch="312" w:charSpace="0"/>
        </w:sectPr>
      </w:pPr>
    </w:p>
    <w:p w14:paraId="201A1271">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692" w:name="_Toc4859"/>
      <w:r>
        <w:rPr>
          <w:rFonts w:ascii="Times New Roman" w:hAnsi="Times New Roman"/>
          <w:b/>
          <w:bCs/>
          <w:sz w:val="24"/>
          <w:szCs w:val="24"/>
        </w:rPr>
        <w:t>社会保险</w:t>
      </w:r>
      <w:r>
        <w:rPr>
          <w:rFonts w:hint="eastAsia" w:ascii="Times New Roman" w:hAnsi="Times New Roman"/>
          <w:b/>
          <w:bCs/>
          <w:sz w:val="24"/>
          <w:szCs w:val="24"/>
        </w:rPr>
        <w:t>、公积金</w:t>
      </w:r>
      <w:bookmarkEnd w:id="692"/>
    </w:p>
    <w:p w14:paraId="23423D76">
      <w:pPr>
        <w:pStyle w:val="168"/>
        <w:numPr>
          <w:ilvl w:val="0"/>
          <w:numId w:val="9"/>
        </w:numPr>
        <w:spacing w:before="156" w:beforeLines="50"/>
        <w:ind w:firstLineChars="0"/>
        <w:outlineLvl w:val="1"/>
        <w:rPr>
          <w:rFonts w:ascii="Times New Roman" w:hAnsi="Times New Roman"/>
          <w:b/>
          <w:bCs/>
          <w:sz w:val="24"/>
          <w:szCs w:val="24"/>
        </w:rPr>
      </w:pPr>
      <w:bookmarkStart w:id="693" w:name="_Toc31449"/>
      <w:r>
        <w:rPr>
          <w:rFonts w:hint="eastAsia" w:ascii="Times New Roman" w:hAnsi="Times New Roman"/>
          <w:b/>
          <w:bCs/>
          <w:sz w:val="24"/>
          <w:szCs w:val="24"/>
        </w:rPr>
        <w:t>四胎能休产假吗？官方回应‌</w:t>
      </w:r>
      <w:bookmarkEnd w:id="693"/>
    </w:p>
    <w:p w14:paraId="3F3CAB7D">
      <w:pPr>
        <w:rPr>
          <w:rFonts w:ascii="Times New Roman" w:hAnsi="Times New Roman"/>
          <w:bCs/>
          <w:sz w:val="24"/>
          <w:szCs w:val="24"/>
        </w:rPr>
      </w:pPr>
      <w:r>
        <w:rPr>
          <w:rFonts w:ascii="Times New Roman" w:hAnsi="Times New Roman"/>
          <w:bCs/>
          <w:sz w:val="24"/>
          <w:szCs w:val="24"/>
        </w:rPr>
        <w:t>来源：</w:t>
      </w:r>
      <w:r>
        <w:rPr>
          <w:rFonts w:hint="eastAsia" w:ascii="Times New Roman" w:hAnsi="Times New Roman"/>
          <w:bCs/>
          <w:sz w:val="24"/>
          <w:szCs w:val="24"/>
        </w:rPr>
        <w:t xml:space="preserve">澎湃新闻                  </w:t>
      </w:r>
      <w:r>
        <w:rPr>
          <w:rFonts w:ascii="Times New Roman" w:hAnsi="Times New Roman"/>
          <w:bCs/>
          <w:sz w:val="24"/>
          <w:szCs w:val="24"/>
        </w:rPr>
        <w:t xml:space="preserve">     日期：</w:t>
      </w:r>
      <w:r>
        <w:rPr>
          <w:rFonts w:hint="eastAsia" w:ascii="Times New Roman" w:hAnsi="Times New Roman"/>
          <w:bCs/>
          <w:sz w:val="24"/>
          <w:szCs w:val="24"/>
        </w:rPr>
        <w:t>2026年8月16日</w:t>
      </w:r>
    </w:p>
    <w:p w14:paraId="158BA92A">
      <w:pPr>
        <w:jc w:val="left"/>
        <w:rPr>
          <w:rStyle w:val="30"/>
          <w:rFonts w:ascii="Times New Roman" w:hAnsi="Times New Roman"/>
          <w:color w:val="4F81BD"/>
          <w:u w:val="single"/>
        </w:rPr>
      </w:pPr>
      <w:r>
        <w:fldChar w:fldCharType="begin"/>
      </w:r>
      <w:r>
        <w:instrText xml:space="preserve"> HYPERLINK "https://mp.weixin.qq.com/s/XfHtxiMULl9Bz1XDIYTQWA" </w:instrText>
      </w:r>
      <w:r>
        <w:fldChar w:fldCharType="separate"/>
      </w:r>
      <w:r>
        <w:rPr>
          <w:rStyle w:val="30"/>
          <w:rFonts w:hint="eastAsia" w:ascii="Times New Roman" w:hAnsi="Times New Roman"/>
          <w:color w:val="4F81BD"/>
          <w:u w:val="single"/>
        </w:rPr>
        <w:t>https://mp.weixin.qq.com/s/XfHtxiMULl9Bz1XDIYTQWA</w:t>
      </w:r>
      <w:r>
        <w:rPr>
          <w:rStyle w:val="30"/>
          <w:rFonts w:hint="eastAsia" w:ascii="Times New Roman" w:hAnsi="Times New Roman"/>
          <w:color w:val="4F81BD"/>
          <w:u w:val="single"/>
        </w:rPr>
        <w:fldChar w:fldCharType="end"/>
      </w:r>
    </w:p>
    <w:p w14:paraId="29E56010">
      <w:pPr>
        <w:ind w:firstLine="480" w:firstLineChars="200"/>
        <w:rPr>
          <w:rFonts w:ascii="Times New Roman" w:hAnsi="Times New Roman"/>
          <w:bCs/>
          <w:sz w:val="24"/>
          <w:szCs w:val="24"/>
        </w:rPr>
      </w:pPr>
      <w:r>
        <w:rPr>
          <w:rFonts w:hint="eastAsia" w:ascii="Times New Roman" w:hAnsi="Times New Roman"/>
          <w:bCs/>
          <w:sz w:val="24"/>
          <w:szCs w:val="24"/>
        </w:rPr>
        <w:t>《女职工劳动保护特别规定》未对生育次数作出限制，因此生育四胎的女职工仍可享受98天基础产假。地方计生奖励假方面，四川、广东两地口径一致：四川省90天延长生育假、广东省80天奖励假，仅适用于符合当地人口与计划生育条例（三孩生育政策）的生育情形，四胎不符合现行计生规定，无法享受对应地方延长假期。</w:t>
      </w:r>
    </w:p>
    <w:p w14:paraId="5FA31B4E">
      <w:pPr>
        <w:rPr>
          <w:rFonts w:ascii="Times New Roman" w:hAnsi="Times New Roman"/>
          <w:bCs/>
          <w:sz w:val="24"/>
          <w:szCs w:val="24"/>
        </w:rPr>
      </w:pPr>
    </w:p>
    <w:p w14:paraId="0F5B62D8">
      <w:pPr>
        <w:pStyle w:val="168"/>
        <w:numPr>
          <w:ilvl w:val="0"/>
          <w:numId w:val="9"/>
        </w:numPr>
        <w:spacing w:before="156" w:beforeLines="50"/>
        <w:ind w:firstLineChars="0"/>
        <w:outlineLvl w:val="1"/>
        <w:rPr>
          <w:rFonts w:ascii="Times New Roman" w:hAnsi="Times New Roman"/>
          <w:b/>
          <w:bCs/>
          <w:sz w:val="24"/>
          <w:szCs w:val="24"/>
        </w:rPr>
      </w:pPr>
      <w:bookmarkStart w:id="694" w:name="_Toc15724"/>
      <w:r>
        <w:rPr>
          <w:rFonts w:hint="eastAsia" w:ascii="Times New Roman" w:hAnsi="Times New Roman"/>
          <w:b/>
          <w:bCs/>
          <w:sz w:val="24"/>
          <w:szCs w:val="24"/>
        </w:rPr>
        <w:t>2亿人干灵活就业</w:t>
      </w:r>
      <w:r>
        <w:rPr>
          <w:rFonts w:hint="eastAsia" w:ascii="Times New Roman" w:hAnsi="Times New Roman"/>
          <w:bCs/>
          <w:sz w:val="24"/>
          <w:szCs w:val="24"/>
        </w:rPr>
        <w:t>，</w:t>
      </w:r>
      <w:r>
        <w:rPr>
          <w:rFonts w:hint="eastAsia" w:ascii="Times New Roman" w:hAnsi="Times New Roman"/>
          <w:b/>
          <w:bCs/>
          <w:sz w:val="24"/>
          <w:szCs w:val="24"/>
        </w:rPr>
        <w:t>65%不交职工养老</w:t>
      </w:r>
      <w:r>
        <w:rPr>
          <w:rFonts w:ascii="Times New Roman" w:hAnsi="Times New Roman"/>
          <w:sz w:val="24"/>
          <w:szCs w:val="24"/>
        </w:rPr>
        <w:t>：</w:t>
      </w:r>
      <w:r>
        <w:rPr>
          <w:rFonts w:hint="eastAsia" w:ascii="Times New Roman" w:hAnsi="Times New Roman"/>
          <w:b/>
          <w:bCs/>
          <w:sz w:val="24"/>
          <w:szCs w:val="24"/>
        </w:rPr>
        <w:t>以后谁来养老？</w:t>
      </w:r>
      <w:bookmarkEnd w:id="694"/>
    </w:p>
    <w:p w14:paraId="3FEBB456">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数据前沿情报站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2026年8月26</w:t>
      </w:r>
      <w:r>
        <w:rPr>
          <w:rFonts w:ascii="Times New Roman" w:hAnsi="Times New Roman"/>
          <w:sz w:val="24"/>
          <w:szCs w:val="24"/>
        </w:rPr>
        <w:t xml:space="preserve">日 </w:t>
      </w:r>
    </w:p>
    <w:p w14:paraId="5072261A">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"https://mp.weixin.qq.com/s/Af3lVHJBVlpGFGmGZNJVQQ"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https://mp.weixin.qq.com/s/Af3lVHJBVlpGFGmGZNJVQQ</w:t>
      </w:r>
    </w:p>
    <w:p w14:paraId="462C8BA3">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2025年末全国灵活就业规模超2亿，占就业人口近四分之一，其中外卖、网约车等新就业形态约8400万。该群体劳动时长较长、收入水平不低，但社保需全额自费承担，养老加医保月缴费普遍超千元。有数据显示，当前灵活就业人员职工养老保险参保率仅35%，断缴率达38%；2026年一季度全国社保断缴人数突破5800万，青年群体占比超六成。现有职工社保体系适配传统稳定就业场景，叠加养老金替代率走低、最低缴费年限延长，灵活就业群体养老保障缺口显著。</w:t>
      </w:r>
    </w:p>
    <w:p w14:paraId="35F5BE0A">
      <w:pPr>
        <w:rPr>
          <w:rFonts w:ascii="Times New Roman" w:hAnsi="Times New Roman"/>
          <w:bCs/>
          <w:sz w:val="24"/>
          <w:szCs w:val="24"/>
        </w:rPr>
      </w:pPr>
    </w:p>
    <w:p w14:paraId="2F884699">
      <w:pPr>
        <w:pStyle w:val="168"/>
        <w:numPr>
          <w:ilvl w:val="0"/>
          <w:numId w:val="9"/>
        </w:numPr>
        <w:spacing w:before="156" w:beforeLines="50"/>
        <w:ind w:firstLineChars="0"/>
        <w:outlineLvl w:val="1"/>
        <w:rPr>
          <w:rFonts w:ascii="Times New Roman" w:hAnsi="Times New Roman"/>
          <w:b/>
          <w:bCs/>
          <w:sz w:val="24"/>
          <w:szCs w:val="24"/>
        </w:rPr>
      </w:pPr>
      <w:bookmarkStart w:id="695" w:name="_Toc2079"/>
      <w:r>
        <w:rPr>
          <w:rFonts w:hint="eastAsia" w:ascii="Times New Roman" w:hAnsi="Times New Roman"/>
          <w:b/>
          <w:bCs/>
          <w:sz w:val="24"/>
          <w:szCs w:val="24"/>
        </w:rPr>
        <w:t>医疗保障法明年施行：鼓励灵活就业人员参保，特困人员、最低生活保障家庭成员等个人缴费部分按规定予以资助</w:t>
      </w:r>
      <w:bookmarkEnd w:id="695"/>
    </w:p>
    <w:p w14:paraId="1A092191">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九派新闻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2026年8月28</w:t>
      </w:r>
      <w:r>
        <w:rPr>
          <w:rFonts w:ascii="Times New Roman" w:hAnsi="Times New Roman"/>
          <w:sz w:val="24"/>
          <w:szCs w:val="24"/>
        </w:rPr>
        <w:t xml:space="preserve">日 </w:t>
      </w:r>
    </w:p>
    <w:p w14:paraId="6B59842D">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"https://mp.weixin.qq.com/s/F4fcxLrghCGnwWbGSMUfVw"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https://mp.weixin.qq.com/s/F4fcxLrghCGnwWbGSMUfVw</w:t>
      </w:r>
    </w:p>
    <w:p w14:paraId="64309DA5">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医疗保障法》2027年1月1日起施行。明确基本医保分为职工、城乡居民两类，鼓励灵活就业人员参加职工医保；对特困人员、低保对象、防返贫致贫对象等困难群体的城乡居民医保个人缴费部分予以资助，消除参保经济门槛，防范因病致贫返贫。法律同时明确健全多层次医保体系，建立长期护理保险制度，生育保险与职工医保合并建账，拓宽生育保障覆盖范围，未就业配偶可享受生育医疗待遇。</w:t>
      </w:r>
    </w:p>
    <w:p w14:paraId="381CA0FA">
      <w:pPr>
        <w:pStyle w:val="168"/>
        <w:numPr>
          <w:ilvl w:val="0"/>
          <w:numId w:val="9"/>
        </w:numPr>
        <w:spacing w:before="156" w:beforeLines="50"/>
        <w:ind w:firstLineChars="0"/>
        <w:outlineLvl w:val="1"/>
        <w:rPr>
          <w:rFonts w:ascii="Times New Roman" w:hAnsi="Times New Roman"/>
          <w:b/>
          <w:bCs/>
          <w:sz w:val="24"/>
          <w:szCs w:val="24"/>
        </w:rPr>
      </w:pPr>
      <w:bookmarkStart w:id="696" w:name="_Toc11759"/>
      <w:r>
        <w:rPr>
          <w:rFonts w:hint="eastAsia" w:ascii="Times New Roman" w:hAnsi="Times New Roman"/>
          <w:b/>
          <w:bCs/>
          <w:sz w:val="24"/>
          <w:szCs w:val="24"/>
        </w:rPr>
        <w:t>深度分析：14亿人的社保医保</w:t>
      </w:r>
      <w:bookmarkEnd w:id="696"/>
    </w:p>
    <w:p w14:paraId="3D586F16">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遥远的港湾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2026年8月29</w:t>
      </w:r>
      <w:r>
        <w:rPr>
          <w:rFonts w:ascii="Times New Roman" w:hAnsi="Times New Roman"/>
          <w:sz w:val="24"/>
          <w:szCs w:val="24"/>
        </w:rPr>
        <w:t xml:space="preserve">日 </w:t>
      </w:r>
    </w:p>
    <w:p w14:paraId="04AA77C9">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"https://mp.weixin.qq.com/s/gTW5AW6nVLp8yhlz7UYwow"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https://mp.weixin.qq.com/s/gTW5AW6nVLp8yhlz7UYwow</w:t>
      </w:r>
    </w:p>
    <w:p w14:paraId="1AC216DD">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我国已建成全球规模最大的社会保障体系，2025年末基本医保参保13.31亿人、参保率95%，基本养老覆盖10.76亿人，五项社保基金累计结余15.96万亿元。但体系存在深层结构性矛盾：职工与居民社保待遇差距悬殊，超2亿灵活就业人员职工养老参保率不足30%且断缴率达38%，省际养老抚养比差异极端，失业保险首次年度收不抵支，城乡居民养老参保连续29个月下降。</w:t>
      </w:r>
    </w:p>
    <w:p w14:paraId="22F3E2A5">
      <w:pPr>
        <w:ind w:firstLine="480" w:firstLineChars="200"/>
        <w:rPr>
          <w:rFonts w:ascii="Times New Roman" w:hAnsi="Times New Roman"/>
          <w:bCs/>
          <w:sz w:val="24"/>
          <w:szCs w:val="24"/>
        </w:rPr>
      </w:pPr>
      <w:r>
        <w:rPr>
          <w:rFonts w:hint="eastAsia" w:ascii="Times New Roman" w:hAnsi="Times New Roman"/>
          <w:bCs/>
          <w:sz w:val="24"/>
          <w:szCs w:val="24"/>
        </w:rPr>
        <w:t>当前人口老龄化加速将进一步放大基金运行压力。文章提出推进灵活就业参保、夯实缴费基数、提高全国统筹层次、提升居民保障待遇、完善长护险等改革方向。</w:t>
      </w:r>
    </w:p>
    <w:p w14:paraId="014A9CED">
      <w:pPr>
        <w:rPr>
          <w:rFonts w:ascii="Times New Roman" w:hAnsi="Times New Roman"/>
          <w:bCs/>
          <w:sz w:val="24"/>
          <w:szCs w:val="24"/>
        </w:rPr>
      </w:pPr>
    </w:p>
    <w:p w14:paraId="2672E06E">
      <w:pPr>
        <w:ind w:firstLine="480" w:firstLineChars="200"/>
        <w:rPr>
          <w:rFonts w:ascii="Times New Roman" w:hAnsi="Times New Roman"/>
          <w:bCs/>
          <w:sz w:val="24"/>
          <w:szCs w:val="24"/>
        </w:rPr>
      </w:pPr>
    </w:p>
    <w:p w14:paraId="20189582">
      <w:pPr>
        <w:ind w:firstLine="480" w:firstLineChars="200"/>
        <w:rPr>
          <w:rFonts w:ascii="Times New Roman" w:hAnsi="Times New Roman"/>
          <w:bCs/>
          <w:sz w:val="24"/>
          <w:szCs w:val="24"/>
        </w:rPr>
        <w:sectPr>
          <w:headerReference r:id="rId12" w:type="default"/>
          <w:pgSz w:w="11906" w:h="16838"/>
          <w:pgMar w:top="1440" w:right="1418" w:bottom="1440" w:left="1418" w:header="567" w:footer="851" w:gutter="0"/>
          <w:cols w:space="720" w:num="1"/>
          <w:docGrid w:type="linesAndChars" w:linePitch="312" w:charSpace="0"/>
        </w:sectPr>
      </w:pPr>
    </w:p>
    <w:p w14:paraId="6A2C6E62">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697" w:name="_Toc13111"/>
      <w:r>
        <w:rPr>
          <w:rFonts w:ascii="Times New Roman" w:hAnsi="Times New Roman"/>
          <w:b/>
          <w:bCs/>
          <w:sz w:val="24"/>
          <w:szCs w:val="24"/>
        </w:rPr>
        <w:t>女工与性别</w:t>
      </w:r>
      <w:bookmarkEnd w:id="697"/>
      <w:bookmarkStart w:id="698" w:name="_Toc39080428"/>
      <w:bookmarkEnd w:id="698"/>
      <w:bookmarkStart w:id="699" w:name="_Toc39081058"/>
      <w:bookmarkEnd w:id="699"/>
      <w:bookmarkStart w:id="700" w:name="_Toc39080425"/>
      <w:bookmarkEnd w:id="700"/>
      <w:bookmarkStart w:id="701" w:name="_Toc39081061"/>
      <w:bookmarkEnd w:id="701"/>
    </w:p>
    <w:p w14:paraId="4593991A">
      <w:pPr>
        <w:pStyle w:val="168"/>
        <w:numPr>
          <w:ilvl w:val="1"/>
          <w:numId w:val="10"/>
        </w:numPr>
        <w:spacing w:before="156" w:beforeLines="50"/>
        <w:ind w:firstLineChars="0"/>
        <w:outlineLvl w:val="1"/>
        <w:rPr>
          <w:rFonts w:ascii="Times New Roman" w:hAnsi="Times New Roman"/>
          <w:b/>
          <w:bCs/>
          <w:sz w:val="24"/>
          <w:szCs w:val="24"/>
        </w:rPr>
      </w:pPr>
      <w:bookmarkStart w:id="702" w:name="_Toc26082"/>
      <w:r>
        <w:rPr>
          <w:rFonts w:hint="eastAsia" w:ascii="Times New Roman" w:hAnsi="Times New Roman"/>
          <w:b/>
          <w:bCs/>
          <w:sz w:val="24"/>
          <w:szCs w:val="24"/>
        </w:rPr>
        <w:t>【陕西】陪读妈妈：性别视角下农村妇女照料劳动的新特点——基于陕西省Y县和河南省G县的调查</w:t>
      </w:r>
      <w:bookmarkEnd w:id="702"/>
    </w:p>
    <w:p w14:paraId="4A656764">
      <w:pPr>
        <w:jc w:val="left"/>
        <w:rPr>
          <w:rStyle w:val="30"/>
          <w:rFonts w:ascii="Times New Roman" w:hAnsi="Times New Roman"/>
          <w:color w:val="4F81BD"/>
          <w:u w:val="single"/>
        </w:rPr>
      </w:pPr>
      <w:r>
        <w:rPr>
          <w:rFonts w:hint="eastAsia" w:ascii="Times New Roman" w:hAnsi="Times New Roman"/>
          <w:sz w:val="24"/>
          <w:szCs w:val="24"/>
        </w:rPr>
        <w:t>来源：社会性别研究                    日期：2026年8月24日</w:t>
      </w:r>
      <w:r>
        <w:rPr>
          <w:rFonts w:hint="eastAsia" w:ascii="Times New Roman" w:hAnsi="Times New Roman"/>
          <w:sz w:val="24"/>
          <w:szCs w:val="24"/>
        </w:rPr>
        <w:cr/>
      </w:r>
      <w:r>
        <w:fldChar w:fldCharType="begin"/>
      </w:r>
      <w:r>
        <w:instrText xml:space="preserve"> HYPERLINK "https://mp.weixin.qq.com/s/RMv8WGMqKyZfi8kPA3n9GQ" </w:instrText>
      </w:r>
      <w:r>
        <w:fldChar w:fldCharType="separate"/>
      </w:r>
      <w:r>
        <w:rPr>
          <w:rStyle w:val="30"/>
          <w:rFonts w:hint="eastAsia" w:ascii="Times New Roman" w:hAnsi="Times New Roman"/>
          <w:color w:val="4F81BD"/>
          <w:u w:val="single"/>
        </w:rPr>
        <w:t>https://mp.weixin.qq.com/s/RMv8WGMqKyZfi8kPA3n9GQ</w:t>
      </w:r>
      <w:r>
        <w:rPr>
          <w:rStyle w:val="30"/>
          <w:rFonts w:hint="eastAsia" w:ascii="Times New Roman" w:hAnsi="Times New Roman"/>
          <w:color w:val="4F81BD"/>
          <w:u w:val="single"/>
        </w:rPr>
        <w:fldChar w:fldCharType="end"/>
      </w:r>
    </w:p>
    <w:p w14:paraId="2F3C4537">
      <w:pPr>
        <w:ind w:firstLine="480" w:firstLineChars="200"/>
        <w:rPr>
          <w:rFonts w:ascii="Times New Roman" w:hAnsi="Times New Roman"/>
          <w:bCs/>
          <w:sz w:val="24"/>
          <w:szCs w:val="24"/>
        </w:rPr>
      </w:pPr>
      <w:r>
        <w:rPr>
          <w:rFonts w:hint="eastAsia" w:ascii="Times New Roman" w:hAnsi="Times New Roman"/>
          <w:bCs/>
          <w:sz w:val="24"/>
          <w:szCs w:val="24"/>
        </w:rPr>
        <w:t>陕西、河南两县实地调研农村陪读妈妈群体发现，乡村学校撤并、县城教育资源集中，而学校配套住宿托管服务缺失，叠加传统性别分工惯性，推动农村女性照料模式从“在乡照料”转向“离乡照料”，也造成家庭多地分离、农村老人照料出现空缺。陪读妈妈大致分为三类，普遍面临就业受限、经济依附、无酬劳动价值被忽视及社会污名化问题。研究提出需承认照料劳动价值，均衡城乡教育资源，推动家庭照料责任共担。</w:t>
      </w:r>
    </w:p>
    <w:p w14:paraId="3638194F">
      <w:pPr>
        <w:rPr>
          <w:rFonts w:ascii="Times New Roman" w:hAnsi="Times New Roman"/>
          <w:bCs/>
          <w:sz w:val="24"/>
          <w:szCs w:val="24"/>
        </w:rPr>
      </w:pPr>
    </w:p>
    <w:p w14:paraId="212FCCBC">
      <w:pPr>
        <w:pStyle w:val="168"/>
        <w:numPr>
          <w:ilvl w:val="1"/>
          <w:numId w:val="10"/>
        </w:numPr>
        <w:spacing w:before="156" w:beforeLines="50"/>
        <w:ind w:firstLineChars="0"/>
        <w:outlineLvl w:val="1"/>
        <w:rPr>
          <w:rFonts w:ascii="Times New Roman" w:hAnsi="Times New Roman"/>
          <w:b/>
          <w:bCs/>
          <w:sz w:val="24"/>
          <w:szCs w:val="24"/>
        </w:rPr>
      </w:pPr>
      <w:bookmarkStart w:id="703" w:name="_Toc21067"/>
      <w:r>
        <w:rPr>
          <w:rFonts w:hint="eastAsia" w:ascii="Times New Roman" w:hAnsi="Times New Roman"/>
          <w:b/>
          <w:bCs/>
          <w:sz w:val="24"/>
          <w:szCs w:val="24"/>
        </w:rPr>
        <w:t>【广东广州】从“衣食住行”出发，构建生活支持网络 | 流动女性实践案例（二）</w:t>
      </w:r>
      <w:bookmarkEnd w:id="703"/>
    </w:p>
    <w:p w14:paraId="41CE0464">
      <w:pPr>
        <w:jc w:val="left"/>
        <w:rPr>
          <w:rStyle w:val="30"/>
          <w:rFonts w:ascii="Times New Roman" w:hAnsi="Times New Roman"/>
          <w:color w:val="4F81BD"/>
          <w:u w:val="single"/>
        </w:rPr>
      </w:pPr>
      <w:r>
        <w:rPr>
          <w:rFonts w:hint="eastAsia" w:ascii="Times New Roman" w:hAnsi="Times New Roman"/>
          <w:sz w:val="24"/>
          <w:szCs w:val="24"/>
        </w:rPr>
        <w:t>来源：流动人口发展                     日期：2026年8月31日</w:t>
      </w:r>
      <w:r>
        <w:rPr>
          <w:rFonts w:hint="eastAsia" w:ascii="Times New Roman" w:hAnsi="Times New Roman"/>
          <w:sz w:val="24"/>
          <w:szCs w:val="24"/>
        </w:rPr>
        <w:cr/>
      </w:r>
      <w:r>
        <w:fldChar w:fldCharType="begin"/>
      </w:r>
      <w:r>
        <w:instrText xml:space="preserve"> HYPERLINK "https://mp.weixin.qq.com/s/0YFz5-pxlRxHl8jp-anSIA" </w:instrText>
      </w:r>
      <w:r>
        <w:fldChar w:fldCharType="separate"/>
      </w:r>
      <w:r>
        <w:rPr>
          <w:rStyle w:val="30"/>
          <w:rFonts w:hint="eastAsia" w:ascii="Times New Roman" w:hAnsi="Times New Roman"/>
          <w:color w:val="4F81BD"/>
          <w:u w:val="single"/>
        </w:rPr>
        <w:t>https://mp.weixin.qq.com/s/0YFz5-pxlRxHl8jp-anSIA</w:t>
      </w:r>
      <w:r>
        <w:rPr>
          <w:rStyle w:val="30"/>
          <w:rFonts w:hint="eastAsia" w:ascii="Times New Roman" w:hAnsi="Times New Roman"/>
          <w:color w:val="4F81BD"/>
          <w:u w:val="single"/>
        </w:rPr>
        <w:fldChar w:fldCharType="end"/>
      </w:r>
    </w:p>
    <w:p w14:paraId="178B3DBB">
      <w:pPr>
        <w:ind w:firstLine="480" w:firstLineChars="200"/>
        <w:rPr>
          <w:rFonts w:ascii="Times New Roman" w:hAnsi="Times New Roman"/>
          <w:bCs/>
          <w:sz w:val="24"/>
          <w:szCs w:val="24"/>
        </w:rPr>
      </w:pPr>
      <w:r>
        <w:rPr>
          <w:rFonts w:hint="eastAsia" w:ascii="Times New Roman" w:hAnsi="Times New Roman"/>
          <w:bCs/>
          <w:sz w:val="24"/>
          <w:szCs w:val="24"/>
        </w:rPr>
        <w:t>广州黄埔永和开发区流动人口社区中，同舟服务团队聚焦流动务工女性，从“衣食住行”基础维度探索社群互助式生活支持模式。住房合作社以无中介、近成本价分租房屋，降低居住成本并搭建邻里互助网络；姐妹足球队依托免费公共场地开展常态化运动，拓展女性自主社交空间；社区厨房通过集体分摊费用优化用餐成本，培育社群联结；缝纫小组免费提供技能培训，助力缩减生活开支与探索增收渠道。</w:t>
      </w:r>
    </w:p>
    <w:p w14:paraId="53CBFAC3">
      <w:pPr>
        <w:ind w:firstLine="480" w:firstLineChars="200"/>
        <w:rPr>
          <w:rFonts w:ascii="Times New Roman" w:hAnsi="Times New Roman"/>
          <w:bCs/>
          <w:sz w:val="24"/>
          <w:szCs w:val="24"/>
        </w:rPr>
      </w:pPr>
    </w:p>
    <w:p w14:paraId="535FDDC9">
      <w:pPr>
        <w:ind w:firstLine="480" w:firstLineChars="200"/>
        <w:rPr>
          <w:rFonts w:ascii="Times New Roman" w:hAnsi="Times New Roman"/>
          <w:bCs/>
          <w:sz w:val="24"/>
          <w:szCs w:val="24"/>
        </w:rPr>
        <w:sectPr>
          <w:headerReference r:id="rId13" w:type="default"/>
          <w:pgSz w:w="11906" w:h="16838"/>
          <w:pgMar w:top="1440" w:right="1418" w:bottom="1440" w:left="1418" w:header="567" w:footer="851" w:gutter="0"/>
          <w:cols w:space="720" w:num="1"/>
          <w:docGrid w:type="linesAndChars" w:linePitch="312" w:charSpace="0"/>
        </w:sectPr>
      </w:pPr>
    </w:p>
    <w:p w14:paraId="1FCC44C8">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704" w:name="_Toc14589"/>
      <w:bookmarkStart w:id="705" w:name="_Toc23555"/>
      <w:r>
        <w:rPr>
          <w:rFonts w:ascii="Times New Roman" w:hAnsi="Times New Roman"/>
          <w:b/>
          <w:bCs/>
          <w:sz w:val="24"/>
          <w:szCs w:val="24"/>
        </w:rPr>
        <w:t>环境健康</w:t>
      </w:r>
      <w:bookmarkEnd w:id="704"/>
      <w:bookmarkEnd w:id="705"/>
    </w:p>
    <w:p w14:paraId="582DC521">
      <w:pPr>
        <w:pStyle w:val="168"/>
        <w:numPr>
          <w:ilvl w:val="1"/>
          <w:numId w:val="11"/>
        </w:numPr>
        <w:spacing w:before="156" w:beforeLines="50"/>
        <w:ind w:firstLineChars="0"/>
        <w:outlineLvl w:val="1"/>
        <w:rPr>
          <w:rFonts w:ascii="Times New Roman" w:hAnsi="Times New Roman"/>
          <w:b/>
          <w:bCs/>
          <w:sz w:val="24"/>
          <w:szCs w:val="24"/>
        </w:rPr>
      </w:pPr>
      <w:bookmarkStart w:id="706" w:name="_Toc32112"/>
      <w:r>
        <w:rPr>
          <w:rFonts w:hint="eastAsia" w:ascii="Times New Roman" w:hAnsi="Times New Roman"/>
          <w:b/>
          <w:bCs/>
          <w:sz w:val="24"/>
          <w:szCs w:val="24"/>
        </w:rPr>
        <w:t>【</w:t>
      </w:r>
      <w:r>
        <w:rPr>
          <w:rFonts w:hint="eastAsia" w:ascii="Times New Roman" w:hAnsi="Times New Roman"/>
          <w:b/>
          <w:bCs/>
          <w:sz w:val="24"/>
          <w:szCs w:val="24"/>
          <w:lang w:val="en-US" w:eastAsia="zh-CN"/>
        </w:rPr>
        <w:t>陕西延安</w:t>
      </w:r>
      <w:r>
        <w:rPr>
          <w:rFonts w:hint="eastAsia" w:ascii="Times New Roman" w:hAnsi="Times New Roman"/>
          <w:b/>
          <w:bCs/>
          <w:sz w:val="24"/>
          <w:szCs w:val="24"/>
        </w:rPr>
        <w:t>】长庆油田再酿泄漏丑闻：管线破裂致原油横流，涉嫌恶意瞒报被抓现行</w:t>
      </w:r>
      <w:bookmarkEnd w:id="706"/>
    </w:p>
    <w:p w14:paraId="2D771CB4">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零度信息网       </w:t>
      </w:r>
      <w:r>
        <w:rPr>
          <w:rFonts w:hint="eastAsia" w:ascii="Times New Roman" w:hAnsi="Times New Roman"/>
          <w:sz w:val="24"/>
          <w:szCs w:val="24"/>
          <w:lang w:val="en-US" w:eastAsia="zh-CN"/>
        </w:rPr>
        <w:t xml:space="preserve">  </w:t>
      </w:r>
      <w:r>
        <w:rPr>
          <w:rFonts w:hint="eastAsia" w:ascii="Times New Roman" w:hAnsi="Times New Roman"/>
          <w:sz w:val="24"/>
          <w:szCs w:val="24"/>
        </w:rPr>
        <w:t xml:space="preserve">  </w:t>
      </w:r>
      <w:r>
        <w:rPr>
          <w:rFonts w:hint="eastAsia" w:ascii="Times New Roman" w:hAnsi="Times New Roman"/>
          <w:bCs/>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w:t>
      </w:r>
      <w:r>
        <w:rPr>
          <w:rFonts w:hint="eastAsia" w:ascii="Times New Roman" w:hAnsi="Times New Roman"/>
          <w:sz w:val="24"/>
          <w:szCs w:val="24"/>
          <w:lang w:val="en-US" w:eastAsia="zh-CN"/>
        </w:rPr>
        <w:t>1</w:t>
      </w:r>
      <w:r>
        <w:rPr>
          <w:rFonts w:ascii="Times New Roman" w:hAnsi="Times New Roman"/>
          <w:sz w:val="24"/>
          <w:szCs w:val="24"/>
        </w:rPr>
        <w:t>日</w:t>
      </w:r>
    </w:p>
    <w:p w14:paraId="2BDC101A">
      <w:pPr>
        <w:jc w:val="left"/>
        <w:rPr>
          <w:rStyle w:val="30"/>
          <w:rFonts w:hint="eastAsia" w:ascii="Times New Roman" w:hAnsi="Times New Roman"/>
          <w:color w:val="4F81BD"/>
          <w:u w:val="single"/>
        </w:rPr>
      </w:pPr>
      <w:r>
        <w:rPr>
          <w:rStyle w:val="30"/>
          <w:rFonts w:hint="eastAsia" w:ascii="Times New Roman" w:hAnsi="Times New Roman"/>
          <w:color w:val="4F81BD"/>
          <w:u w:val="single"/>
        </w:rPr>
        <w:fldChar w:fldCharType="begin"/>
      </w:r>
      <w:r>
        <w:rPr>
          <w:rStyle w:val="30"/>
          <w:rFonts w:hint="eastAsia" w:ascii="Times New Roman" w:hAnsi="Times New Roman"/>
          <w:color w:val="4F81BD"/>
          <w:u w:val="single"/>
        </w:rPr>
        <w:instrText xml:space="preserve"> HYPERLINK "https://mp.weixin.qq.com/s/kIyBfKxoRRDBUDQhdEo4tw" </w:instrText>
      </w:r>
      <w:r>
        <w:rPr>
          <w:rStyle w:val="30"/>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https://mp.weixin.qq.com/s/kIyBfKxoRRDBUDQhdEo4tw</w:t>
      </w:r>
      <w:r>
        <w:rPr>
          <w:rStyle w:val="30"/>
          <w:rFonts w:hint="eastAsia" w:ascii="Times New Roman" w:hAnsi="Times New Roman"/>
          <w:color w:val="4F81BD"/>
          <w:u w:val="single"/>
        </w:rPr>
        <w:fldChar w:fldCharType="end"/>
      </w:r>
    </w:p>
    <w:p w14:paraId="17943242">
      <w:pPr>
        <w:ind w:firstLine="480" w:firstLineChars="200"/>
        <w:rPr>
          <w:rFonts w:ascii="Times New Roman" w:hAnsi="Times New Roman"/>
          <w:b/>
          <w:bCs/>
          <w:sz w:val="24"/>
          <w:szCs w:val="24"/>
        </w:rPr>
      </w:pPr>
      <w:r>
        <w:rPr>
          <w:rFonts w:hint="eastAsia" w:ascii="Times New Roman" w:hAnsi="Times New Roman"/>
          <w:bCs/>
          <w:sz w:val="24"/>
          <w:szCs w:val="24"/>
        </w:rPr>
        <w:t>位于延安市志丹县顺宁镇庙庄附近的长庆油田采油三厂虎狼峁作业区发生原油管线破裂事故，大量原油泄漏。涉事企业未第一时间主动上报，涉嫌恶意瞒报，经周边群众举报后，志丹县环保部门才介入处置，企业迫于监管压力开展现场清理。</w:t>
      </w:r>
    </w:p>
    <w:p w14:paraId="559ACF3B">
      <w:pPr>
        <w:pStyle w:val="168"/>
        <w:numPr>
          <w:numId w:val="0"/>
        </w:numPr>
        <w:spacing w:before="156" w:beforeLines="50"/>
        <w:ind w:leftChars="0"/>
        <w:outlineLvl w:val="1"/>
        <w:rPr>
          <w:rFonts w:ascii="Times New Roman" w:hAnsi="Times New Roman"/>
          <w:b/>
          <w:bCs/>
          <w:sz w:val="24"/>
          <w:szCs w:val="24"/>
        </w:rPr>
      </w:pPr>
    </w:p>
    <w:p w14:paraId="7A77818C">
      <w:pPr>
        <w:pStyle w:val="168"/>
        <w:numPr>
          <w:ilvl w:val="1"/>
          <w:numId w:val="11"/>
        </w:numPr>
        <w:spacing w:before="156" w:beforeLines="50"/>
        <w:ind w:firstLineChars="0"/>
        <w:outlineLvl w:val="1"/>
        <w:rPr>
          <w:rFonts w:ascii="Times New Roman" w:hAnsi="Times New Roman"/>
          <w:b/>
          <w:bCs/>
          <w:sz w:val="24"/>
          <w:szCs w:val="24"/>
        </w:rPr>
      </w:pPr>
      <w:bookmarkStart w:id="707" w:name="_Toc6940"/>
      <w:r>
        <w:rPr>
          <w:rFonts w:hint="eastAsia" w:ascii="Times New Roman" w:hAnsi="Times New Roman"/>
          <w:b/>
          <w:bCs/>
          <w:sz w:val="24"/>
          <w:szCs w:val="24"/>
        </w:rPr>
        <w:t>【贵州铜仁】触目惊心！村民反映地下河被污染多年，环保部门连夜取样！周边十余家养殖场紧急排查中</w:t>
      </w:r>
      <w:bookmarkEnd w:id="707"/>
    </w:p>
    <w:p w14:paraId="55B1D058">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养猪网               </w:t>
      </w:r>
      <w:r>
        <w:rPr>
          <w:rFonts w:hint="eastAsia" w:ascii="Times New Roman" w:hAnsi="Times New Roman"/>
          <w:bCs/>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2026年8月23</w:t>
      </w:r>
      <w:r>
        <w:rPr>
          <w:rFonts w:ascii="Times New Roman" w:hAnsi="Times New Roman"/>
          <w:sz w:val="24"/>
          <w:szCs w:val="24"/>
        </w:rPr>
        <w:t>日</w:t>
      </w:r>
    </w:p>
    <w:p w14:paraId="21929CCF">
      <w:pPr>
        <w:jc w:val="left"/>
        <w:rPr>
          <w:rStyle w:val="30"/>
          <w:rFonts w:ascii="Times New Roman" w:hAnsi="Times New Roman"/>
          <w:color w:val="4F81BD"/>
          <w:u w:val="single"/>
        </w:rPr>
      </w:pPr>
      <w:r>
        <w:fldChar w:fldCharType="begin"/>
      </w:r>
      <w:r>
        <w:instrText xml:space="preserve"> HYPERLINK "https://mp.weixin.qq.com/s/ng5EPZrGQtX4z8QNqfeZjg" </w:instrText>
      </w:r>
      <w:r>
        <w:fldChar w:fldCharType="separate"/>
      </w:r>
      <w:r>
        <w:rPr>
          <w:rStyle w:val="30"/>
          <w:rFonts w:hint="eastAsia" w:ascii="Times New Roman" w:hAnsi="Times New Roman"/>
          <w:color w:val="4F81BD"/>
          <w:u w:val="single"/>
        </w:rPr>
        <w:t>https://mp.weixin.qq.com/s/ng5EPZrGQtX4z8QNqfeZjg</w:t>
      </w:r>
      <w:r>
        <w:rPr>
          <w:rStyle w:val="30"/>
          <w:rFonts w:hint="eastAsia" w:ascii="Times New Roman" w:hAnsi="Times New Roman"/>
          <w:color w:val="4F81BD"/>
          <w:u w:val="single"/>
        </w:rPr>
        <w:fldChar w:fldCharType="end"/>
      </w:r>
    </w:p>
    <w:p w14:paraId="109666B4">
      <w:pPr>
        <w:ind w:firstLine="480" w:firstLineChars="200"/>
        <w:rPr>
          <w:rFonts w:ascii="Times New Roman" w:hAnsi="Times New Roman"/>
          <w:b/>
          <w:bCs/>
          <w:sz w:val="24"/>
          <w:szCs w:val="24"/>
        </w:rPr>
      </w:pPr>
      <w:r>
        <w:rPr>
          <w:rFonts w:hint="eastAsia" w:ascii="Times New Roman" w:hAnsi="Times New Roman"/>
          <w:bCs/>
          <w:sz w:val="24"/>
          <w:szCs w:val="24"/>
        </w:rPr>
        <w:t>贵州铜仁市碧江区一条岩溶地下河自2020年起出现水体浑浊、散发异味问题，雨后污染程度明显加重，水底可见粪渣类沉积物。村民指上游十余家生猪养殖场为嫌疑污染源，涉事企业否认粪污直排。当地环保部门此前已公开征集污染线索并多次取样，媒体介入后启动养殖场拉网式排查，重新取样检测，暂未发现违规排放的直接证据。当地近期已约谈养殖企业，要求8月底前完成自查整改，9月起启动联合专项执法。</w:t>
      </w:r>
    </w:p>
    <w:p w14:paraId="74EEAF06">
      <w:pPr>
        <w:pStyle w:val="168"/>
        <w:spacing w:before="156" w:beforeLines="50"/>
        <w:ind w:firstLine="0" w:firstLineChars="0"/>
        <w:outlineLvl w:val="1"/>
        <w:rPr>
          <w:rFonts w:ascii="Times New Roman" w:hAnsi="Times New Roman"/>
          <w:b/>
          <w:bCs/>
          <w:sz w:val="24"/>
          <w:szCs w:val="24"/>
        </w:rPr>
      </w:pPr>
    </w:p>
    <w:p w14:paraId="1EF59F54">
      <w:pPr>
        <w:pStyle w:val="168"/>
        <w:numPr>
          <w:ilvl w:val="1"/>
          <w:numId w:val="11"/>
        </w:numPr>
        <w:spacing w:before="156" w:beforeLines="50"/>
        <w:ind w:firstLineChars="0"/>
        <w:outlineLvl w:val="1"/>
        <w:rPr>
          <w:rFonts w:ascii="Times New Roman" w:hAnsi="Times New Roman"/>
          <w:b/>
          <w:bCs/>
          <w:sz w:val="24"/>
          <w:szCs w:val="24"/>
        </w:rPr>
      </w:pPr>
      <w:bookmarkStart w:id="708" w:name="_Toc17193"/>
      <w:r>
        <w:rPr>
          <w:rFonts w:hint="eastAsia" w:ascii="Times New Roman" w:hAnsi="Times New Roman"/>
          <w:b/>
          <w:bCs/>
          <w:sz w:val="24"/>
          <w:szCs w:val="24"/>
        </w:rPr>
        <w:t>【台湾】台南废弃物起火爆炸致15人受伤，目前已羁押3人，另有涉案人员下落不明</w:t>
      </w:r>
      <w:bookmarkEnd w:id="708"/>
    </w:p>
    <w:p w14:paraId="55F39F33">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潇湘晚报                  </w:t>
      </w:r>
      <w:r>
        <w:rPr>
          <w:rFonts w:ascii="Times New Roman" w:hAnsi="Times New Roman"/>
          <w:sz w:val="24"/>
          <w:szCs w:val="24"/>
        </w:rPr>
        <w:t xml:space="preserve">  日期：</w:t>
      </w:r>
      <w:r>
        <w:rPr>
          <w:rFonts w:hint="eastAsia" w:ascii="Times New Roman" w:hAnsi="Times New Roman"/>
          <w:sz w:val="24"/>
          <w:szCs w:val="24"/>
        </w:rPr>
        <w:t>2026年8月24</w:t>
      </w:r>
      <w:r>
        <w:rPr>
          <w:rFonts w:ascii="Times New Roman" w:hAnsi="Times New Roman"/>
          <w:sz w:val="24"/>
          <w:szCs w:val="24"/>
        </w:rPr>
        <w:t>日</w:t>
      </w:r>
    </w:p>
    <w:p w14:paraId="4B261214">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"https://mp.weixin.qq.com/s/pC7KTgEleYu5HjsOiFHpHQ"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https://mp.weixin.qq.com/s/pC7KTgEleYu5HjsOiFHpHQ</w:t>
      </w:r>
    </w:p>
    <w:p w14:paraId="71BFE07C">
      <w:pPr>
        <w:adjustRightInd w:val="0"/>
        <w:snapToGrid w:val="0"/>
        <w:ind w:firstLine="420" w:firstLineChars="200"/>
        <w:rPr>
          <w:rFonts w:ascii="宋体" w:hAnsi="宋体" w:cs="宋体"/>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台湾台南市安南区海佃路居民区空地发生废弃物起火爆炸，空地违规堆放铝、镁类危险废弃物，爆炸冲击波波及周边11户民宅，造成15人受伤。经调查，友诚国际洋行负责人王某指使杨姓男子租下空地，由龚姓司机转运危废堆放。台南地方法院认定杨、龚、郑三人涉嫌违反废弃物清理法。</w:t>
      </w:r>
    </w:p>
    <w:p w14:paraId="465B71F2">
      <w:pPr>
        <w:pStyle w:val="168"/>
        <w:numPr>
          <w:numId w:val="0"/>
        </w:numPr>
        <w:spacing w:before="156" w:beforeLines="50"/>
        <w:ind w:leftChars="0"/>
        <w:outlineLvl w:val="1"/>
        <w:rPr>
          <w:rFonts w:ascii="Times New Roman" w:hAnsi="Times New Roman"/>
          <w:b/>
          <w:bCs/>
          <w:sz w:val="24"/>
          <w:szCs w:val="24"/>
        </w:rPr>
      </w:pPr>
    </w:p>
    <w:p w14:paraId="03BD7CC2">
      <w:pPr>
        <w:pStyle w:val="168"/>
        <w:numPr>
          <w:ilvl w:val="1"/>
          <w:numId w:val="11"/>
        </w:numPr>
        <w:spacing w:before="156" w:beforeLines="50"/>
        <w:ind w:firstLineChars="0"/>
        <w:outlineLvl w:val="1"/>
        <w:rPr>
          <w:rFonts w:ascii="Times New Roman" w:hAnsi="Times New Roman"/>
          <w:b/>
          <w:bCs/>
          <w:sz w:val="24"/>
          <w:szCs w:val="24"/>
        </w:rPr>
      </w:pPr>
      <w:bookmarkStart w:id="709" w:name="_Toc29440"/>
      <w:r>
        <w:rPr>
          <w:rFonts w:hint="eastAsia" w:ascii="Times New Roman" w:hAnsi="Times New Roman"/>
          <w:b/>
          <w:bCs/>
          <w:sz w:val="24"/>
          <w:szCs w:val="24"/>
        </w:rPr>
        <w:t>【福建泉州】现场被橙色气体笼罩，不少消防车赶往，网友担心影响健康，官方回应</w:t>
      </w:r>
      <w:bookmarkEnd w:id="709"/>
    </w:p>
    <w:p w14:paraId="1767D075">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南方都市报              </w:t>
      </w:r>
      <w:r>
        <w:rPr>
          <w:rFonts w:hint="eastAsia" w:ascii="Times New Roman" w:hAnsi="Times New Roman"/>
          <w:bCs/>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2026年8月30</w:t>
      </w:r>
      <w:r>
        <w:rPr>
          <w:rFonts w:ascii="Times New Roman" w:hAnsi="Times New Roman"/>
          <w:sz w:val="24"/>
          <w:szCs w:val="24"/>
        </w:rPr>
        <w:t>日</w:t>
      </w:r>
    </w:p>
    <w:p w14:paraId="04B4D1E7">
      <w:pPr>
        <w:jc w:val="left"/>
        <w:rPr>
          <w:rStyle w:val="30"/>
          <w:rFonts w:ascii="Times New Roman" w:hAnsi="Times New Roman"/>
          <w:color w:val="4F81BD"/>
          <w:u w:val="single"/>
        </w:rPr>
      </w:pPr>
      <w:r>
        <w:fldChar w:fldCharType="begin"/>
      </w:r>
      <w:r>
        <w:instrText xml:space="preserve"> HYPERLINK "https://mp.weixin.qq.com/s/WWZoPPNS6UU9hARw0ZKSzA" </w:instrText>
      </w:r>
      <w:r>
        <w:fldChar w:fldCharType="separate"/>
      </w:r>
      <w:r>
        <w:rPr>
          <w:rStyle w:val="30"/>
          <w:rFonts w:hint="eastAsia" w:ascii="Times New Roman" w:hAnsi="Times New Roman"/>
          <w:color w:val="4F81BD"/>
          <w:u w:val="single"/>
        </w:rPr>
        <w:t>https://mp.weixin.qq.com/s/WWZoPPNS6UU9hARw0ZKSzA</w:t>
      </w:r>
      <w:r>
        <w:rPr>
          <w:rStyle w:val="30"/>
          <w:rFonts w:hint="eastAsia" w:ascii="Times New Roman" w:hAnsi="Times New Roman"/>
          <w:color w:val="4F81BD"/>
          <w:u w:val="single"/>
        </w:rPr>
        <w:fldChar w:fldCharType="end"/>
      </w:r>
    </w:p>
    <w:p w14:paraId="27E543A4">
      <w:pPr>
        <w:ind w:firstLine="480" w:firstLineChars="200"/>
        <w:rPr>
          <w:rFonts w:ascii="Times New Roman" w:hAnsi="Times New Roman"/>
          <w:bCs/>
          <w:sz w:val="24"/>
          <w:szCs w:val="24"/>
        </w:rPr>
      </w:pPr>
      <w:r>
        <w:rPr>
          <w:rFonts w:hint="eastAsia" w:ascii="Times New Roman" w:hAnsi="Times New Roman"/>
          <w:bCs/>
          <w:sz w:val="24"/>
          <w:szCs w:val="24"/>
        </w:rPr>
        <w:t>福建泉州泉港石化园区发生溴泄漏，液态溴挥发形成大面积橙黄色雾状气体，相关视频在社交平台传播后引发周边民众对健康安全的担忧。当地应急管理局通报，现场已全部处置完毕，未造成人员伤亡，未对居民日常生活造成影响，泄漏具体原因仍在调查中。溴具有强挥发性与刺激性，高浓度吸入可致呼吸道损伤。</w:t>
      </w:r>
    </w:p>
    <w:p w14:paraId="798F4B49">
      <w:pPr>
        <w:rPr>
          <w:rFonts w:ascii="Times New Roman" w:hAnsi="Times New Roman"/>
          <w:bCs/>
          <w:sz w:val="24"/>
          <w:szCs w:val="24"/>
        </w:rPr>
      </w:pPr>
    </w:p>
    <w:p w14:paraId="157F0F86">
      <w:pPr>
        <w:ind w:firstLine="480" w:firstLineChars="200"/>
        <w:rPr>
          <w:rFonts w:ascii="Times New Roman" w:hAnsi="Times New Roman"/>
          <w:bCs/>
          <w:sz w:val="24"/>
          <w:szCs w:val="24"/>
        </w:rPr>
      </w:pPr>
    </w:p>
    <w:p w14:paraId="468349C4">
      <w:pPr>
        <w:rPr>
          <w:rFonts w:ascii="Times New Roman" w:hAnsi="Times New Roman"/>
          <w:bCs/>
          <w:sz w:val="24"/>
          <w:szCs w:val="24"/>
        </w:rPr>
        <w:sectPr>
          <w:headerReference r:id="rId14" w:type="default"/>
          <w:pgSz w:w="11906" w:h="16838"/>
          <w:pgMar w:top="1440" w:right="1418" w:bottom="1440" w:left="1418" w:header="567" w:footer="851" w:gutter="0"/>
          <w:cols w:space="720" w:num="1"/>
          <w:docGrid w:type="linesAndChars" w:linePitch="312" w:charSpace="0"/>
        </w:sectPr>
      </w:pPr>
    </w:p>
    <w:p w14:paraId="35B1C5FC">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710" w:name="_Toc511742991"/>
      <w:bookmarkEnd w:id="710"/>
      <w:bookmarkStart w:id="711" w:name="_Toc511761797"/>
      <w:bookmarkEnd w:id="711"/>
      <w:bookmarkStart w:id="712" w:name="_Toc513380905"/>
      <w:bookmarkEnd w:id="712"/>
      <w:bookmarkStart w:id="713" w:name="_Toc514264436"/>
      <w:bookmarkEnd w:id="713"/>
      <w:bookmarkStart w:id="714" w:name="_Toc510184262"/>
      <w:bookmarkEnd w:id="714"/>
      <w:bookmarkStart w:id="715" w:name="_Toc513054416"/>
      <w:bookmarkEnd w:id="715"/>
      <w:bookmarkStart w:id="716" w:name="_Toc513380906"/>
      <w:bookmarkEnd w:id="716"/>
      <w:bookmarkStart w:id="717" w:name="_Toc511742992"/>
      <w:bookmarkEnd w:id="717"/>
      <w:bookmarkStart w:id="718" w:name="_Toc511762156"/>
      <w:bookmarkEnd w:id="718"/>
      <w:bookmarkStart w:id="719" w:name="_Toc507524004"/>
      <w:bookmarkEnd w:id="719"/>
      <w:bookmarkStart w:id="720" w:name="_Toc511762155"/>
      <w:bookmarkEnd w:id="720"/>
      <w:bookmarkStart w:id="721" w:name="_Toc514264437"/>
      <w:bookmarkEnd w:id="721"/>
      <w:bookmarkStart w:id="722" w:name="_Toc510184263"/>
      <w:bookmarkEnd w:id="722"/>
      <w:bookmarkStart w:id="723" w:name="_Toc513054417"/>
      <w:bookmarkEnd w:id="723"/>
      <w:bookmarkStart w:id="724" w:name="_Toc511761796"/>
      <w:bookmarkEnd w:id="724"/>
      <w:bookmarkStart w:id="725" w:name="_Toc507524005"/>
      <w:bookmarkEnd w:id="725"/>
      <w:bookmarkStart w:id="726" w:name="_Toc29057"/>
      <w:bookmarkStart w:id="727" w:name="_Toc519451828"/>
      <w:bookmarkStart w:id="728" w:name="_Toc10741"/>
      <w:r>
        <w:rPr>
          <w:rFonts w:ascii="Times New Roman" w:hAnsi="Times New Roman"/>
          <w:b/>
          <w:bCs/>
          <w:sz w:val="24"/>
          <w:szCs w:val="24"/>
        </w:rPr>
        <w:t>其他</w:t>
      </w:r>
      <w:bookmarkEnd w:id="726"/>
      <w:bookmarkEnd w:id="727"/>
      <w:bookmarkEnd w:id="728"/>
      <w:bookmarkStart w:id="729" w:name="_Hlk29927955"/>
    </w:p>
    <w:bookmarkEnd w:id="729"/>
    <w:p w14:paraId="00052FF7">
      <w:pPr>
        <w:pStyle w:val="168"/>
        <w:numPr>
          <w:ilvl w:val="1"/>
          <w:numId w:val="2"/>
        </w:numPr>
        <w:spacing w:before="156" w:beforeLines="50"/>
        <w:ind w:firstLineChars="0"/>
        <w:outlineLvl w:val="1"/>
        <w:rPr>
          <w:rFonts w:ascii="Times New Roman" w:hAnsi="Times New Roman"/>
          <w:bCs/>
          <w:sz w:val="24"/>
          <w:szCs w:val="24"/>
        </w:rPr>
      </w:pPr>
      <w:bookmarkStart w:id="730" w:name="_Toc13912"/>
      <w:r>
        <w:rPr>
          <w:rFonts w:hint="eastAsia" w:ascii="Times New Roman" w:hAnsi="Times New Roman"/>
          <w:b/>
          <w:bCs/>
          <w:sz w:val="24"/>
          <w:szCs w:val="24"/>
        </w:rPr>
        <w:t>【贵州贵阳】关于通知解除职工劳动合同的公告</w:t>
      </w:r>
      <w:bookmarkEnd w:id="730"/>
    </w:p>
    <w:p w14:paraId="620DBAEB">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贵阳一建管理人           </w:t>
      </w:r>
      <w:r>
        <w:rPr>
          <w:rFonts w:ascii="Times New Roman" w:hAnsi="Times New Roman"/>
          <w:sz w:val="24"/>
          <w:szCs w:val="24"/>
        </w:rPr>
        <w:t xml:space="preserve">  日期：</w:t>
      </w:r>
      <w:r>
        <w:rPr>
          <w:rFonts w:hint="eastAsia" w:ascii="Times New Roman" w:hAnsi="Times New Roman"/>
          <w:sz w:val="24"/>
          <w:szCs w:val="24"/>
        </w:rPr>
        <w:t>2026年8月4</w:t>
      </w:r>
      <w:r>
        <w:rPr>
          <w:rFonts w:ascii="Times New Roman" w:hAnsi="Times New Roman"/>
          <w:sz w:val="24"/>
          <w:szCs w:val="24"/>
        </w:rPr>
        <w:t>日</w:t>
      </w:r>
    </w:p>
    <w:p w14:paraId="43C8BF4F">
      <w:pPr>
        <w:jc w:val="left"/>
        <w:rPr>
          <w:rStyle w:val="30"/>
          <w:rFonts w:ascii="Times New Roman" w:hAnsi="Times New Roman"/>
          <w:color w:val="4F81BD"/>
          <w:u w:val="single"/>
        </w:rPr>
      </w:pPr>
      <w:r>
        <w:fldChar w:fldCharType="begin"/>
      </w:r>
      <w:r>
        <w:instrText xml:space="preserve"> HYPERLINK "https://mp.weixin.qq.com/s/BipIT4JCbeARCcZHbqUD6g" </w:instrText>
      </w:r>
      <w:r>
        <w:fldChar w:fldCharType="separate"/>
      </w:r>
      <w:r>
        <w:rPr>
          <w:rStyle w:val="30"/>
          <w:rFonts w:hint="eastAsia" w:ascii="Times New Roman" w:hAnsi="Times New Roman"/>
          <w:color w:val="4F81BD"/>
          <w:u w:val="single"/>
        </w:rPr>
        <w:t>https://mp.weixin.qq.com/s/BipIT4JCbeARCcZHbqUD6g</w:t>
      </w:r>
      <w:r>
        <w:rPr>
          <w:rStyle w:val="30"/>
          <w:rFonts w:hint="eastAsia" w:ascii="Times New Roman" w:hAnsi="Times New Roman"/>
          <w:color w:val="4F81BD"/>
          <w:u w:val="single"/>
        </w:rPr>
        <w:fldChar w:fldCharType="end"/>
      </w:r>
    </w:p>
    <w:p w14:paraId="07601DA8">
      <w:pPr>
        <w:pStyle w:val="169"/>
        <w:adjustRightInd w:val="0"/>
        <w:snapToGrid w:val="0"/>
        <w:ind w:firstLine="480"/>
        <w:rPr>
          <w:rFonts w:ascii="Times New Roman" w:hAnsi="Times New Roman"/>
          <w:bCs/>
          <w:sz w:val="24"/>
          <w:szCs w:val="24"/>
        </w:rPr>
      </w:pPr>
      <w:r>
        <w:rPr>
          <w:rFonts w:hint="eastAsia" w:ascii="Times New Roman" w:hAnsi="Times New Roman"/>
          <w:bCs/>
          <w:sz w:val="24"/>
          <w:szCs w:val="24"/>
        </w:rPr>
        <w:t>贵阳市中级法院已裁定受理贵阳第一建筑工程集团破产清算案，指定国浩律师事务所担任管理人。管理人公告自2026年8月3日起，解除与全体在职职工的劳动合同，符合《劳动合同法》第四十二条规定的特殊情形人员另行协商。管理人将依法核算欠付的工资、伤残抚恤补助、社保费用及经济补偿金等职工债权，公示后按法定顺序清偿。公告同时要求职工7日内清理个人物品、移交公司财产，并办理社保转出手续。</w:t>
      </w:r>
    </w:p>
    <w:p w14:paraId="0D5E7559">
      <w:pPr>
        <w:pStyle w:val="169"/>
        <w:adjustRightInd w:val="0"/>
        <w:snapToGrid w:val="0"/>
        <w:ind w:firstLine="480"/>
        <w:rPr>
          <w:rFonts w:ascii="Times New Roman" w:hAnsi="Times New Roman"/>
          <w:bCs/>
          <w:sz w:val="24"/>
          <w:szCs w:val="24"/>
        </w:rPr>
      </w:pPr>
    </w:p>
    <w:p w14:paraId="7BC89D76">
      <w:pPr>
        <w:pStyle w:val="168"/>
        <w:numPr>
          <w:ilvl w:val="1"/>
          <w:numId w:val="12"/>
        </w:numPr>
        <w:spacing w:before="156" w:beforeLines="50"/>
        <w:ind w:firstLineChars="0"/>
        <w:outlineLvl w:val="1"/>
        <w:rPr>
          <w:rFonts w:ascii="Times New Roman" w:hAnsi="Times New Roman"/>
          <w:b/>
          <w:bCs/>
          <w:sz w:val="24"/>
          <w:szCs w:val="24"/>
        </w:rPr>
      </w:pPr>
      <w:bookmarkStart w:id="731" w:name="_Toc12117"/>
      <w:r>
        <w:rPr>
          <w:rFonts w:hint="eastAsia" w:ascii="Times New Roman" w:hAnsi="Times New Roman"/>
          <w:b/>
          <w:bCs/>
          <w:sz w:val="24"/>
          <w:szCs w:val="24"/>
        </w:rPr>
        <w:t>“灵活就业是一种福利”？经济学家不拿工人当人</w:t>
      </w:r>
      <w:bookmarkEnd w:id="731"/>
    </w:p>
    <w:p w14:paraId="5A4DB8AB">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深耕纪        </w:t>
      </w:r>
      <w:r>
        <w:rPr>
          <w:rFonts w:hint="eastAsia" w:ascii="Times New Roman" w:hAnsi="Times New Roman"/>
          <w:bCs/>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2026年8月23</w:t>
      </w:r>
      <w:r>
        <w:rPr>
          <w:rFonts w:ascii="Times New Roman" w:hAnsi="Times New Roman"/>
          <w:sz w:val="24"/>
          <w:szCs w:val="24"/>
        </w:rPr>
        <w:t>日</w:t>
      </w:r>
    </w:p>
    <w:p w14:paraId="72B25B40">
      <w:pPr>
        <w:jc w:val="left"/>
        <w:rPr>
          <w:rStyle w:val="30"/>
          <w:rFonts w:ascii="Times New Roman" w:hAnsi="Times New Roman"/>
          <w:color w:val="4F81BD"/>
          <w:u w:val="single"/>
        </w:rPr>
      </w:pPr>
      <w:r>
        <w:fldChar w:fldCharType="begin"/>
      </w:r>
      <w:r>
        <w:instrText xml:space="preserve"> HYPERLINK "https://mp.weixin.qq.com/s/PHEiqzCDNCSaEE5U9noiLA" </w:instrText>
      </w:r>
      <w:r>
        <w:fldChar w:fldCharType="separate"/>
      </w:r>
      <w:r>
        <w:rPr>
          <w:rStyle w:val="30"/>
          <w:rFonts w:hint="eastAsia" w:ascii="Times New Roman" w:hAnsi="Times New Roman"/>
          <w:color w:val="4F81BD"/>
          <w:u w:val="single"/>
        </w:rPr>
        <w:t>https://mp.weixin.qq.com/s/PHEiqzCDNCSaEE5U9noiLA</w:t>
      </w:r>
      <w:r>
        <w:rPr>
          <w:rStyle w:val="30"/>
          <w:rFonts w:hint="eastAsia" w:ascii="Times New Roman" w:hAnsi="Times New Roman"/>
          <w:color w:val="4F81BD"/>
          <w:u w:val="single"/>
        </w:rPr>
        <w:fldChar w:fldCharType="end"/>
      </w:r>
    </w:p>
    <w:p w14:paraId="3F638C01">
      <w:pPr>
        <w:ind w:firstLine="480" w:firstLineChars="200"/>
        <w:rPr>
          <w:rFonts w:ascii="Times New Roman" w:hAnsi="Times New Roman"/>
          <w:bCs/>
          <w:sz w:val="24"/>
          <w:szCs w:val="24"/>
        </w:rPr>
      </w:pPr>
      <w:r>
        <w:rPr>
          <w:rFonts w:hint="eastAsia" w:ascii="Times New Roman" w:hAnsi="Times New Roman"/>
          <w:bCs/>
          <w:sz w:val="24"/>
          <w:szCs w:val="24"/>
        </w:rPr>
        <w:t>北大国发院学者“灵活就业本身就是一种福利”的言论引发网络争议，多数灵活就业并非劳动者主动选择，而是缺乏稳定就业机会时的被动出路，具有“手停口停”的特征；平台劳动者周工时远超标准工时，所谓“自由”并不成立。作者认为部分经济学家将劳动者视为产业竞争与资本增值的工具，忽视劳动者权益与尊严。零工经济并非就业形态进步，而是资本压低用工成本的产物。零工模式已覆盖多行业，还反向冲击传统就业体系，本质是无保障用工形态的倒退。</w:t>
      </w:r>
    </w:p>
    <w:p w14:paraId="68FECF9D">
      <w:pPr>
        <w:pStyle w:val="169"/>
        <w:ind w:firstLine="480"/>
        <w:rPr>
          <w:rFonts w:ascii="Times New Roman" w:hAnsi="Times New Roman"/>
          <w:bCs/>
          <w:sz w:val="24"/>
          <w:szCs w:val="24"/>
        </w:rPr>
      </w:pPr>
    </w:p>
    <w:p w14:paraId="126F9E4B">
      <w:pPr>
        <w:pStyle w:val="168"/>
        <w:numPr>
          <w:ilvl w:val="1"/>
          <w:numId w:val="13"/>
        </w:numPr>
        <w:spacing w:before="156" w:beforeLines="50"/>
        <w:ind w:firstLineChars="0"/>
        <w:outlineLvl w:val="1"/>
        <w:rPr>
          <w:rFonts w:ascii="Times New Roman" w:hAnsi="Times New Roman"/>
          <w:b/>
          <w:bCs/>
          <w:sz w:val="24"/>
          <w:szCs w:val="24"/>
        </w:rPr>
      </w:pPr>
      <w:bookmarkStart w:id="732" w:name="_Toc5153"/>
      <w:r>
        <w:rPr>
          <w:rFonts w:hint="eastAsia" w:ascii="Times New Roman" w:hAnsi="Times New Roman"/>
          <w:b/>
          <w:bCs/>
          <w:sz w:val="24"/>
          <w:szCs w:val="24"/>
        </w:rPr>
        <w:t>【广东广州】劳动者因职业健康隐患申请调岗被拒而被迫离职，用人单位应支付经济补偿金</w:t>
      </w:r>
      <w:bookmarkEnd w:id="732"/>
    </w:p>
    <w:p w14:paraId="5F185812">
      <w:pPr>
        <w:adjustRightInd w:val="0"/>
        <w:snapToGrid w:val="0"/>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中国劳动和社会保障法律网</w:t>
      </w:r>
      <w:r>
        <w:rPr>
          <w:rFonts w:hint="eastAsia" w:ascii="Times New Roman" w:hAnsi="Times New Roman"/>
          <w:bCs/>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2026年8月27</w:t>
      </w:r>
      <w:r>
        <w:rPr>
          <w:rFonts w:ascii="Times New Roman" w:hAnsi="Times New Roman"/>
          <w:sz w:val="24"/>
          <w:szCs w:val="24"/>
        </w:rPr>
        <w:t>日</w:t>
      </w:r>
    </w:p>
    <w:p w14:paraId="43F7868D">
      <w:pPr>
        <w:jc w:val="left"/>
        <w:rPr>
          <w:rStyle w:val="30"/>
          <w:rFonts w:ascii="Times New Roman" w:hAnsi="Times New Roman"/>
          <w:color w:val="4F81BD"/>
          <w:u w:val="single"/>
        </w:rPr>
      </w:pPr>
      <w:r>
        <w:fldChar w:fldCharType="begin"/>
      </w:r>
      <w:r>
        <w:instrText xml:space="preserve"> HYPERLINK "https://mp.weixin.qq.com/s/SJtD6yr4d49tz4aGU7EZaw" </w:instrText>
      </w:r>
      <w:r>
        <w:fldChar w:fldCharType="separate"/>
      </w:r>
      <w:r>
        <w:rPr>
          <w:rStyle w:val="30"/>
          <w:rFonts w:hint="eastAsia" w:ascii="Times New Roman" w:hAnsi="Times New Roman"/>
          <w:color w:val="4F81BD"/>
          <w:u w:val="single"/>
        </w:rPr>
        <w:t>https://mp.weixin.qq.com/s/SJtD6yr4d49tz4aGU7EZaw</w:t>
      </w:r>
      <w:r>
        <w:rPr>
          <w:rStyle w:val="30"/>
          <w:rFonts w:hint="eastAsia" w:ascii="Times New Roman" w:hAnsi="Times New Roman"/>
          <w:color w:val="4F81BD"/>
          <w:u w:val="single"/>
        </w:rPr>
        <w:fldChar w:fldCharType="end"/>
      </w:r>
    </w:p>
    <w:p w14:paraId="09F1AB2A">
      <w:pPr>
        <w:adjustRightInd w:val="0"/>
        <w:snapToGrid w:val="0"/>
        <w:spacing w:before="120"/>
        <w:ind w:firstLine="480" w:firstLineChars="200"/>
        <w:rPr>
          <w:rFonts w:ascii="Times New Roman" w:hAnsi="Times New Roman"/>
          <w:bCs/>
          <w:sz w:val="24"/>
          <w:szCs w:val="24"/>
        </w:rPr>
      </w:pPr>
      <w:r>
        <w:rPr>
          <w:rFonts w:hint="eastAsia" w:ascii="Times New Roman" w:hAnsi="Times New Roman"/>
          <w:bCs/>
          <w:sz w:val="24"/>
          <w:szCs w:val="24"/>
        </w:rPr>
        <w:t>李某长期任职于LG化学广州公司噪音接触岗位，因体检发现职业禁忌症调岗后，后续职业健康检查仍提示听力异常，其再次申请调岗被公司拒绝，遂以未提供合格劳动保护为由被迫解除劳动合同并起诉索赔。法院审理认为，李某调岗申请具有客观依据，公司未合理回应且无法举证不具备调岗条件，认定李某构成被迫解除劳动合同，判令公司支付经济补偿金62579.7元。</w:t>
      </w:r>
    </w:p>
    <w:p w14:paraId="174018DE">
      <w:pPr>
        <w:adjustRightInd w:val="0"/>
        <w:snapToGrid w:val="0"/>
        <w:rPr>
          <w:rFonts w:ascii="Times New Roman" w:hAnsi="Times New Roman"/>
          <w:bCs/>
          <w:sz w:val="24"/>
          <w:szCs w:val="24"/>
        </w:rPr>
      </w:pPr>
    </w:p>
    <w:p w14:paraId="1106AF61">
      <w:pPr>
        <w:pStyle w:val="168"/>
        <w:numPr>
          <w:ilvl w:val="0"/>
          <w:numId w:val="14"/>
        </w:numPr>
        <w:spacing w:before="156" w:beforeLines="50"/>
        <w:ind w:firstLineChars="0"/>
        <w:outlineLvl w:val="1"/>
        <w:rPr>
          <w:rFonts w:ascii="Times New Roman" w:hAnsi="Times New Roman"/>
          <w:b/>
          <w:bCs/>
          <w:sz w:val="24"/>
          <w:szCs w:val="24"/>
        </w:rPr>
      </w:pPr>
      <w:bookmarkStart w:id="733" w:name="_Toc14311"/>
      <w:r>
        <w:rPr>
          <w:rFonts w:hint="eastAsia" w:ascii="Times New Roman" w:hAnsi="Times New Roman"/>
          <w:b/>
          <w:bCs/>
          <w:sz w:val="24"/>
          <w:szCs w:val="24"/>
        </w:rPr>
        <w:t>没人再研究“农民工”了</w:t>
      </w:r>
      <w:bookmarkEnd w:id="733"/>
    </w:p>
    <w:p w14:paraId="4882CE97">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社会学理论大缸               </w:t>
      </w:r>
      <w:r>
        <w:rPr>
          <w:rFonts w:ascii="Times New Roman" w:hAnsi="Times New Roman"/>
          <w:sz w:val="24"/>
          <w:szCs w:val="24"/>
        </w:rPr>
        <w:t xml:space="preserve">  日期：</w:t>
      </w:r>
      <w:r>
        <w:rPr>
          <w:rFonts w:hint="eastAsia" w:ascii="Times New Roman" w:hAnsi="Times New Roman"/>
          <w:sz w:val="24"/>
          <w:szCs w:val="24"/>
        </w:rPr>
        <w:t>2026年8月27</w:t>
      </w:r>
      <w:r>
        <w:rPr>
          <w:rFonts w:ascii="Times New Roman" w:hAnsi="Times New Roman"/>
          <w:sz w:val="24"/>
          <w:szCs w:val="24"/>
        </w:rPr>
        <w:t>日</w:t>
      </w:r>
    </w:p>
    <w:p w14:paraId="5D3C5317">
      <w:pPr>
        <w:jc w:val="left"/>
        <w:rPr>
          <w:rStyle w:val="30"/>
          <w:rFonts w:ascii="Times New Roman" w:hAnsi="Times New Roman"/>
          <w:color w:val="4F81BD"/>
          <w:u w:val="single"/>
        </w:rPr>
      </w:pPr>
      <w:r>
        <w:fldChar w:fldCharType="begin"/>
      </w:r>
      <w:r>
        <w:instrText xml:space="preserve"> HYPERLINK "https://mp.weixin.qq.com/s/usW9aCgVxb7a9f9ssNhsXA" </w:instrText>
      </w:r>
      <w:r>
        <w:fldChar w:fldCharType="separate"/>
      </w:r>
      <w:r>
        <w:rPr>
          <w:rStyle w:val="30"/>
          <w:rFonts w:hint="eastAsia" w:ascii="Times New Roman" w:hAnsi="Times New Roman"/>
          <w:color w:val="4F81BD"/>
          <w:u w:val="single"/>
        </w:rPr>
        <w:t>https://mp.weixin.qq.com/s/usW9aCgVxb7a9f9ssNhsXA</w:t>
      </w:r>
      <w:r>
        <w:rPr>
          <w:rStyle w:val="30"/>
          <w:rFonts w:hint="eastAsia" w:ascii="Times New Roman" w:hAnsi="Times New Roman"/>
          <w:color w:val="4F81BD"/>
          <w:u w:val="single"/>
        </w:rPr>
        <w:fldChar w:fldCharType="end"/>
      </w:r>
    </w:p>
    <w:p w14:paraId="6E4C8A32">
      <w:pPr>
        <w:adjustRightInd w:val="0"/>
        <w:snapToGrid w:val="0"/>
        <w:ind w:firstLine="540" w:firstLineChars="225"/>
        <w:rPr>
          <w:rFonts w:ascii="Times New Roman" w:hAnsi="Times New Roman"/>
          <w:bCs/>
          <w:sz w:val="24"/>
          <w:szCs w:val="24"/>
        </w:rPr>
      </w:pPr>
      <w:r>
        <w:rPr>
          <w:rFonts w:hint="eastAsia" w:ascii="Times New Roman" w:hAnsi="Times New Roman"/>
          <w:bCs/>
          <w:sz w:val="24"/>
          <w:szCs w:val="24"/>
        </w:rPr>
        <w:t>近年国内“农民工”主题学术研究热度持续下滑，研究对象逐渐被外卖骑手等细分灵活就业群体取代。法国学者通过分析农民工的文字作品与网络歌曲，发现其自我叙事呈现双重结构：一套是“苦难—坚持—成长”的自我奋斗叙事，这类叙事部分受打工刊物引导，将阶层、制度等结构性问题转化为个人能力问题；另一套是基于现实落差、身份羞辱产生的幻灭与批判叙事，对城市期待更高的第二代农民工挫败感更强烈。两种矛盾叙事共生共存，构成独特的底层文化；写作既是劳动者的精神支撑，也是其反思处境、回应社会污名的方式。</w:t>
      </w:r>
    </w:p>
    <w:p w14:paraId="095E8F23">
      <w:pPr>
        <w:adjustRightInd w:val="0"/>
        <w:snapToGrid w:val="0"/>
        <w:ind w:firstLine="480" w:firstLineChars="200"/>
        <w:rPr>
          <w:rFonts w:ascii="Times New Roman" w:hAnsi="Times New Roman"/>
          <w:bCs/>
          <w:sz w:val="24"/>
          <w:szCs w:val="24"/>
        </w:rPr>
      </w:pPr>
    </w:p>
    <w:p w14:paraId="0BA5E5A5">
      <w:pPr>
        <w:pStyle w:val="168"/>
        <w:numPr>
          <w:ilvl w:val="0"/>
          <w:numId w:val="14"/>
        </w:numPr>
        <w:spacing w:before="156" w:beforeLines="50"/>
        <w:ind w:firstLineChars="0"/>
        <w:outlineLvl w:val="1"/>
        <w:rPr>
          <w:rFonts w:ascii="Times New Roman" w:hAnsi="Times New Roman"/>
          <w:b/>
          <w:bCs/>
          <w:sz w:val="24"/>
          <w:szCs w:val="24"/>
        </w:rPr>
      </w:pPr>
      <w:bookmarkStart w:id="734" w:name="_Toc20931"/>
      <w:r>
        <w:rPr>
          <w:rFonts w:hint="eastAsia" w:ascii="Times New Roman" w:hAnsi="Times New Roman"/>
          <w:b/>
          <w:bCs/>
          <w:sz w:val="24"/>
          <w:szCs w:val="24"/>
        </w:rPr>
        <w:t>【江苏常州】星宇股份批量解约应届生</w:t>
      </w:r>
      <w:bookmarkEnd w:id="734"/>
    </w:p>
    <w:p w14:paraId="766799B2">
      <w:pPr>
        <w:pStyle w:val="168"/>
        <w:numPr>
          <w:ilvl w:val="0"/>
          <w:numId w:val="15"/>
        </w:numPr>
        <w:spacing w:before="156" w:beforeLines="50"/>
        <w:ind w:firstLineChars="0"/>
        <w:outlineLvl w:val="1"/>
        <w:rPr>
          <w:rFonts w:ascii="Times New Roman" w:hAnsi="Times New Roman"/>
          <w:b/>
          <w:bCs/>
          <w:sz w:val="24"/>
          <w:szCs w:val="24"/>
        </w:rPr>
      </w:pPr>
      <w:r>
        <w:rPr>
          <w:rFonts w:hint="eastAsia" w:ascii="Times New Roman" w:hAnsi="Times New Roman"/>
          <w:b/>
          <w:bCs/>
          <w:sz w:val="24"/>
          <w:szCs w:val="24"/>
        </w:rPr>
        <w:t xml:space="preserve"> </w:t>
      </w:r>
      <w:bookmarkStart w:id="735" w:name="_Toc16788"/>
      <w:r>
        <w:rPr>
          <w:rFonts w:hint="eastAsia" w:ascii="Times New Roman" w:hAnsi="Times New Roman"/>
          <w:b/>
          <w:bCs/>
          <w:sz w:val="24"/>
          <w:szCs w:val="24"/>
        </w:rPr>
        <w:t>00后整顿星宇股份：它怕了，才会认错</w:t>
      </w:r>
      <w:bookmarkEnd w:id="735"/>
    </w:p>
    <w:p w14:paraId="7F8028B0">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深耕纪                   </w:t>
      </w:r>
      <w:r>
        <w:rPr>
          <w:rFonts w:ascii="Times New Roman" w:hAnsi="Times New Roman"/>
          <w:sz w:val="24"/>
          <w:szCs w:val="24"/>
        </w:rPr>
        <w:t xml:space="preserve">  日期：</w:t>
      </w:r>
      <w:r>
        <w:rPr>
          <w:rFonts w:hint="eastAsia" w:ascii="Times New Roman" w:hAnsi="Times New Roman"/>
          <w:sz w:val="24"/>
          <w:szCs w:val="24"/>
        </w:rPr>
        <w:t>2026年8月28</w:t>
      </w:r>
      <w:r>
        <w:rPr>
          <w:rFonts w:ascii="Times New Roman" w:hAnsi="Times New Roman"/>
          <w:sz w:val="24"/>
          <w:szCs w:val="24"/>
        </w:rPr>
        <w:t>日</w:t>
      </w:r>
    </w:p>
    <w:p w14:paraId="72A5DED9">
      <w:pPr>
        <w:jc w:val="left"/>
        <w:rPr>
          <w:rStyle w:val="30"/>
          <w:rFonts w:ascii="Times New Roman" w:hAnsi="Times New Roman"/>
          <w:color w:val="4F81BD"/>
          <w:u w:val="single"/>
        </w:rPr>
      </w:pPr>
      <w:r>
        <w:fldChar w:fldCharType="begin"/>
      </w:r>
      <w:r>
        <w:instrText xml:space="preserve"> HYPERLINK "https://mp.weixin.qq.com/s/kP8N3xv7FQZ18xiwcVhySg" </w:instrText>
      </w:r>
      <w:r>
        <w:fldChar w:fldCharType="separate"/>
      </w:r>
      <w:r>
        <w:rPr>
          <w:rStyle w:val="30"/>
          <w:rFonts w:hint="eastAsia" w:ascii="Times New Roman" w:hAnsi="Times New Roman"/>
          <w:color w:val="4F81BD"/>
          <w:u w:val="single"/>
        </w:rPr>
        <w:t>https://mp.weixin.qq.com/s/kP8N3xv7FQZ18xiwcVhySg</w:t>
      </w:r>
      <w:r>
        <w:rPr>
          <w:rStyle w:val="30"/>
          <w:rFonts w:hint="eastAsia" w:ascii="Times New Roman" w:hAnsi="Times New Roman"/>
          <w:color w:val="4F81BD"/>
          <w:u w:val="single"/>
        </w:rPr>
        <w:fldChar w:fldCharType="end"/>
      </w:r>
    </w:p>
    <w:p w14:paraId="60630EDC">
      <w:pPr>
        <w:pStyle w:val="168"/>
        <w:numPr>
          <w:ilvl w:val="0"/>
          <w:numId w:val="16"/>
        </w:numPr>
        <w:spacing w:before="156" w:beforeLines="50"/>
        <w:ind w:firstLineChars="0"/>
        <w:outlineLvl w:val="1"/>
        <w:rPr>
          <w:rFonts w:ascii="Times New Roman" w:hAnsi="Times New Roman"/>
          <w:b/>
          <w:bCs/>
          <w:sz w:val="24"/>
          <w:szCs w:val="24"/>
        </w:rPr>
      </w:pPr>
      <w:r>
        <w:rPr>
          <w:rFonts w:hint="eastAsia" w:ascii="Times New Roman" w:hAnsi="Times New Roman"/>
          <w:b/>
          <w:bCs/>
          <w:sz w:val="24"/>
          <w:szCs w:val="24"/>
        </w:rPr>
        <w:t xml:space="preserve"> </w:t>
      </w:r>
      <w:bookmarkStart w:id="736" w:name="_Toc4901"/>
      <w:r>
        <w:rPr>
          <w:rFonts w:hint="eastAsia" w:ascii="Times New Roman" w:hAnsi="Times New Roman"/>
          <w:b/>
          <w:bCs/>
          <w:sz w:val="24"/>
          <w:szCs w:val="24"/>
        </w:rPr>
        <w:t>上市公司批量解约应届生：“我们成了零经验的社招人员”</w:t>
      </w:r>
      <w:bookmarkEnd w:id="736"/>
    </w:p>
    <w:p w14:paraId="533DFAA4">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南方周末                  </w:t>
      </w:r>
      <w:r>
        <w:rPr>
          <w:rFonts w:ascii="Times New Roman" w:hAnsi="Times New Roman"/>
          <w:sz w:val="24"/>
          <w:szCs w:val="24"/>
        </w:rPr>
        <w:t xml:space="preserve">  日期：</w:t>
      </w:r>
      <w:r>
        <w:rPr>
          <w:rFonts w:hint="eastAsia" w:ascii="Times New Roman" w:hAnsi="Times New Roman"/>
          <w:sz w:val="24"/>
          <w:szCs w:val="24"/>
        </w:rPr>
        <w:t>2026年8月29</w:t>
      </w:r>
      <w:r>
        <w:rPr>
          <w:rFonts w:ascii="Times New Roman" w:hAnsi="Times New Roman"/>
          <w:sz w:val="24"/>
          <w:szCs w:val="24"/>
        </w:rPr>
        <w:t>日</w:t>
      </w:r>
    </w:p>
    <w:p w14:paraId="0BC554ED">
      <w:pPr>
        <w:jc w:val="left"/>
        <w:rPr>
          <w:rStyle w:val="30"/>
          <w:rFonts w:ascii="Times New Roman" w:hAnsi="Times New Roman"/>
          <w:color w:val="4F81BD"/>
          <w:u w:val="single"/>
        </w:rPr>
      </w:pPr>
      <w:r>
        <w:fldChar w:fldCharType="begin"/>
      </w:r>
      <w:r>
        <w:instrText xml:space="preserve"> HYPERLINK "https://mp.weixin.qq.com/s/d8ArJWYPm2mGsHly9A8SOQ" </w:instrText>
      </w:r>
      <w:r>
        <w:fldChar w:fldCharType="separate"/>
      </w:r>
      <w:r>
        <w:rPr>
          <w:rStyle w:val="30"/>
          <w:rFonts w:hint="eastAsia" w:ascii="Times New Roman" w:hAnsi="Times New Roman"/>
          <w:color w:val="4F81BD"/>
          <w:u w:val="single"/>
        </w:rPr>
        <w:t>https://mp.weixin.qq.com/s/d8ArJWYPm2mGsHly9A8SOQ</w:t>
      </w:r>
      <w:r>
        <w:rPr>
          <w:rStyle w:val="30"/>
          <w:rFonts w:hint="eastAsia" w:ascii="Times New Roman" w:hAnsi="Times New Roman"/>
          <w:color w:val="4F81BD"/>
          <w:u w:val="single"/>
        </w:rPr>
        <w:fldChar w:fldCharType="end"/>
      </w:r>
    </w:p>
    <w:p w14:paraId="2C57B86E">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常州星宇股份招录440名2026届应届生，入职仅一月便集中约谈，要求员工在“标注个人原因主动离职（半月薪资补偿）”与“调岗至一线操作工、薪资随岗下调”中二选一，最终与107名应届生解除劳动合同。被解约者多为研发、管理岗本硕学历，因社保已缴失去应届生身份，陷入求职尴尬，多数选择妥协。常州市人社局认定企业协商过程生硬、沟通不足，对其HR总监作出停职处理。星宇股份随后致歉，发放3个月求职补贴并协助就业。法律人士指出企业此举涉嫌违法，诱导员工签署自愿离职意在规避责任，事件也暴露出企业人力规划失当、应届生就业权益保障不足的问题。</w:t>
      </w:r>
    </w:p>
    <w:p w14:paraId="3C4B0D82">
      <w:pPr>
        <w:adjustRightInd w:val="0"/>
        <w:snapToGrid w:val="0"/>
        <w:rPr>
          <w:rFonts w:ascii="Times New Roman" w:hAnsi="Times New Roman"/>
          <w:bCs/>
          <w:sz w:val="24"/>
          <w:szCs w:val="24"/>
        </w:rPr>
      </w:pPr>
    </w:p>
    <w:sectPr>
      <w:headerReference r:id="rId15" w:type="default"/>
      <w:pgSz w:w="11906" w:h="16838"/>
      <w:pgMar w:top="1440" w:right="1418" w:bottom="1440" w:left="1418" w:header="567" w:footer="851"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TXihei">
    <w:altName w:val="宋体"/>
    <w:panose1 w:val="00000000000000000000"/>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8ECC">
    <w:pPr>
      <w:pStyle w:val="13"/>
      <w:ind w:right="360"/>
      <w:jc w:val="left"/>
    </w:pPr>
    <w:r>
      <w:rPr>
        <w:rFonts w:hint="eastAsia" w:eastAsia="STXihei"/>
        <w:color w:val="000000"/>
        <w:sz w:val="22"/>
        <w:szCs w:val="22"/>
        <w:highlight w:val="lightGray"/>
      </w:rPr>
      <w:t>职安健电子报</w:t>
    </w:r>
    <w:r>
      <w:rPr>
        <w:rFonts w:eastAsia="STXihei"/>
        <w:color w:val="000000"/>
        <w:sz w:val="22"/>
        <w:szCs w:val="22"/>
        <w:highlight w:val="lightGray"/>
      </w:rPr>
      <w:t xml:space="preserve"> </w:t>
    </w:r>
    <w:r>
      <w:rPr>
        <w:rFonts w:hint="eastAsia" w:eastAsia="STXihei"/>
        <w:color w:val="000000"/>
        <w:sz w:val="22"/>
        <w:szCs w:val="22"/>
        <w:highlight w:val="lightGray"/>
      </w:rPr>
      <w:t>第226期</w:t>
    </w:r>
    <w:r>
      <w:rPr>
        <w:rFonts w:eastAsia="STXihei"/>
        <w:color w:val="000000"/>
        <w:sz w:val="22"/>
        <w:szCs w:val="22"/>
        <w:highlight w:val="lightGray"/>
      </w:rPr>
      <w:t xml:space="preserve">  20</w:t>
    </w:r>
    <w:r>
      <w:rPr>
        <w:rFonts w:hint="eastAsia" w:eastAsia="STXihei"/>
        <w:color w:val="000000"/>
        <w:sz w:val="22"/>
        <w:szCs w:val="22"/>
        <w:highlight w:val="lightGray"/>
      </w:rPr>
      <w:t>26年9月</w:t>
    </w:r>
    <w:r>
      <w:rPr>
        <w:rFonts w:hint="eastAsia" w:eastAsia="STXihei"/>
        <w:color w:val="000000"/>
        <w:sz w:val="22"/>
        <w:szCs w:val="22"/>
        <w:highlight w:val="lightGray"/>
        <w:lang w:val="en-US" w:eastAsia="zh-CN"/>
      </w:rPr>
      <w:t>5</w:t>
    </w:r>
    <w:r>
      <w:rPr>
        <w:rFonts w:hint="eastAsia" w:eastAsia="STXihei"/>
        <w:color w:val="000000"/>
        <w:sz w:val="22"/>
        <w:szCs w:val="22"/>
        <w:highlight w:val="lightGray"/>
      </w:rPr>
      <w:t>日</w:t>
    </w:r>
    <w:r>
      <w:rPr>
        <w:rFonts w:hint="eastAsia" w:eastAsia="STXihei"/>
        <w:color w:val="000000"/>
        <w:sz w:val="22"/>
        <w:szCs w:val="22"/>
      </w:rPr>
      <w:t xml:space="preserve">                      </w:t>
    </w:r>
    <w:r>
      <w:rPr>
        <w:rFonts w:eastAsia="STXihei"/>
        <w:color w:val="000000"/>
        <w:sz w:val="22"/>
        <w:szCs w:val="22"/>
      </w:rPr>
      <w:t xml:space="preserve">                </w:t>
    </w:r>
    <w:r>
      <w:rPr>
        <w:rFonts w:eastAsia="STXihei"/>
        <w:color w:val="000000"/>
        <w:sz w:val="22"/>
        <w:szCs w:val="22"/>
      </w:rPr>
      <w:fldChar w:fldCharType="begin"/>
    </w:r>
    <w:r>
      <w:rPr>
        <w:rFonts w:eastAsia="STXihei"/>
        <w:color w:val="000000"/>
        <w:sz w:val="22"/>
        <w:szCs w:val="22"/>
      </w:rPr>
      <w:instrText xml:space="preserve">PAGE   \* MERGEFORMAT</w:instrText>
    </w:r>
    <w:r>
      <w:rPr>
        <w:rFonts w:eastAsia="STXihei"/>
        <w:color w:val="000000"/>
        <w:sz w:val="22"/>
        <w:szCs w:val="22"/>
      </w:rPr>
      <w:fldChar w:fldCharType="separate"/>
    </w:r>
    <w:r>
      <w:rPr>
        <w:rFonts w:eastAsia="STXihei"/>
        <w:color w:val="000000"/>
        <w:sz w:val="22"/>
        <w:szCs w:val="22"/>
        <w:lang w:val="en-GB"/>
      </w:rPr>
      <w:t>14</w:t>
    </w:r>
    <w:r>
      <w:rPr>
        <w:rFonts w:eastAsia="STXihei"/>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413B2">
    <w:pPr>
      <w:pStyle w:val="13"/>
      <w:ind w:right="360"/>
    </w:pPr>
    <w:r>
      <w:fldChar w:fldCharType="begin"/>
    </w:r>
    <w:r>
      <w:instrText xml:space="preserve">PAGE   \* MERGEFORMAT</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435E3">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7D146">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62F32">
    <w:pPr>
      <w:pStyle w:val="14"/>
      <w:pBdr>
        <w:bottom w:val="none" w:color="auto" w:sz="0" w:space="0"/>
      </w:pBdr>
      <w:wordWrap w:val="0"/>
      <w:jc w:val="right"/>
      <w:rPr>
        <w:rFonts w:ascii="微软雅黑" w:hAnsi="微软雅黑" w:eastAsia="微软雅黑"/>
        <w:b/>
        <w:sz w:val="24"/>
        <w:szCs w:val="24"/>
        <w:shd w:val="clear" w:color="auto" w:fill="BFBFBF"/>
      </w:rPr>
    </w:pPr>
    <w:r>
      <w:rPr>
        <w:rFonts w:hint="eastAsia" w:ascii="微软雅黑" w:hAnsi="微软雅黑" w:eastAsia="微软雅黑"/>
        <w:b/>
        <w:sz w:val="24"/>
        <w:szCs w:val="24"/>
        <w:shd w:val="clear" w:color="auto" w:fill="BFBFBF"/>
      </w:rPr>
      <w:t xml:space="preserve"> 工伤、安全事故</w:t>
    </w:r>
  </w:p>
  <w:p w14:paraId="548D5679">
    <w:pPr>
      <w:pStyle w:val="14"/>
      <w:pBdr>
        <w:bottom w:val="none" w:color="auto" w:sz="0" w:space="0"/>
      </w:pBdr>
      <w:wordWrap w:val="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EF79D">
    <w:pPr>
      <w:pStyle w:val="14"/>
      <w:pBdr>
        <w:bottom w:val="none" w:color="auto" w:sz="0" w:space="0"/>
      </w:pBdr>
      <w:wordWrap w:val="0"/>
      <w:jc w:val="right"/>
      <w:rPr>
        <w:rFonts w:eastAsia="微软雅黑"/>
      </w:rPr>
    </w:pPr>
    <w:r>
      <w:rPr>
        <w:rFonts w:hint="eastAsia" w:ascii="微软雅黑" w:hAnsi="微软雅黑" w:eastAsia="微软雅黑"/>
        <w:b/>
        <w:sz w:val="24"/>
        <w:szCs w:val="24"/>
        <w:shd w:val="clear" w:color="auto" w:fill="BFBFBF"/>
      </w:rPr>
      <w:t>职业卫生、安全规定</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8E8F">
    <w:pPr>
      <w:pStyle w:val="14"/>
      <w:pBdr>
        <w:bottom w:val="none" w:color="auto" w:sz="0" w:space="0"/>
      </w:pBdr>
      <w:wordWrap w:val="0"/>
      <w:jc w:val="right"/>
    </w:pPr>
    <w:r>
      <w:rPr>
        <w:rFonts w:hint="eastAsia" w:ascii="微软雅黑" w:hAnsi="微软雅黑" w:eastAsia="微软雅黑"/>
        <w:b/>
        <w:sz w:val="24"/>
        <w:szCs w:val="24"/>
        <w:shd w:val="clear" w:color="auto" w:fill="BFBFBF"/>
      </w:rPr>
      <w:t>职业危害与预防</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4F4">
    <w:pPr>
      <w:pStyle w:val="14"/>
      <w:pBdr>
        <w:bottom w:val="none" w:color="auto" w:sz="0" w:space="0"/>
      </w:pBdr>
      <w:wordWrap w:val="0"/>
      <w:jc w:val="right"/>
      <w:rPr>
        <w:rFonts w:eastAsia="微软雅黑"/>
      </w:rPr>
    </w:pPr>
    <w:r>
      <w:rPr>
        <w:rFonts w:hint="eastAsia" w:ascii="微软雅黑" w:hAnsi="微软雅黑" w:eastAsia="微软雅黑"/>
        <w:b/>
        <w:sz w:val="24"/>
        <w:szCs w:val="24"/>
        <w:shd w:val="clear" w:color="auto" w:fill="BFBFBF"/>
      </w:rPr>
      <w:t>社会保险、公积金</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055D7">
    <w:pPr>
      <w:pStyle w:val="14"/>
      <w:pBdr>
        <w:bottom w:val="none" w:color="auto" w:sz="0" w:space="0"/>
      </w:pBdr>
      <w:wordWrap w:val="0"/>
      <w:jc w:val="right"/>
    </w:pPr>
    <w:r>
      <w:rPr>
        <w:rFonts w:hint="eastAsia" w:ascii="微软雅黑" w:hAnsi="微软雅黑" w:eastAsia="微软雅黑"/>
        <w:b/>
        <w:sz w:val="24"/>
        <w:szCs w:val="24"/>
        <w:shd w:val="clear" w:color="auto" w:fill="BFBFBF"/>
      </w:rPr>
      <w:t>女工与性别</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05CD1">
    <w:pPr>
      <w:pStyle w:val="14"/>
      <w:pBdr>
        <w:bottom w:val="none" w:color="auto" w:sz="0" w:space="0"/>
      </w:pBdr>
      <w:wordWrap w:val="0"/>
      <w:jc w:val="right"/>
    </w:pPr>
    <w:r>
      <w:rPr>
        <w:rFonts w:hint="eastAsia" w:ascii="微软雅黑" w:hAnsi="微软雅黑" w:eastAsia="微软雅黑"/>
        <w:b/>
        <w:sz w:val="24"/>
        <w:szCs w:val="24"/>
        <w:shd w:val="clear" w:color="auto" w:fill="BFBFBF"/>
      </w:rPr>
      <w:t>环境健康</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3C81">
    <w:pPr>
      <w:pStyle w:val="14"/>
      <w:pBdr>
        <w:bottom w:val="none" w:color="auto" w:sz="0" w:space="0"/>
      </w:pBdr>
      <w:wordWrap w:val="0"/>
      <w:jc w:val="right"/>
    </w:pPr>
    <w:r>
      <w:rPr>
        <w:rFonts w:hint="eastAsia" w:ascii="微软雅黑" w:hAnsi="微软雅黑" w:eastAsia="微软雅黑"/>
        <w:b/>
        <w:sz w:val="24"/>
        <w:szCs w:val="24"/>
        <w:shd w:val="clear" w:color="auto" w:fill="BFBFBF"/>
      </w:rPr>
      <w:t>其他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96568"/>
    <w:multiLevelType w:val="multilevel"/>
    <w:tmpl w:val="8DC96568"/>
    <w:lvl w:ilvl="0" w:tentative="0">
      <w:start w:val="5"/>
      <w:numFmt w:val="decimal"/>
      <w:lvlText w:val="%1."/>
      <w:lvlJc w:val="left"/>
      <w:pPr>
        <w:ind w:left="425" w:hanging="425"/>
      </w:pPr>
      <w:rPr>
        <w:rFonts w:hint="default"/>
        <w:b w:val="0"/>
      </w:rPr>
    </w:lvl>
    <w:lvl w:ilvl="1" w:tentative="0">
      <w:start w:val="2"/>
      <w:numFmt w:val="none"/>
      <w:lvlText w:val="7.2."/>
      <w:lvlJc w:val="left"/>
      <w:pPr>
        <w:ind w:left="567" w:hanging="567"/>
      </w:pPr>
      <w:rPr>
        <w:rFonts w:hint="default" w:ascii="Times New Roman" w:hAnsi="Times New Roman" w:eastAsia="宋体" w:cs="Times New Roman"/>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
    <w:nsid w:val="B7809D67"/>
    <w:multiLevelType w:val="multilevel"/>
    <w:tmpl w:val="B7809D67"/>
    <w:lvl w:ilvl="0" w:tentative="0">
      <w:start w:val="1"/>
      <w:numFmt w:val="decimal"/>
      <w:lvlText w:val="%1."/>
      <w:lvlJc w:val="left"/>
      <w:pPr>
        <w:ind w:left="425" w:hanging="425"/>
      </w:pPr>
      <w:rPr>
        <w:rFonts w:hint="eastAsia"/>
        <w:b w:val="0"/>
      </w:rPr>
    </w:lvl>
    <w:lvl w:ilvl="1" w:tentative="0">
      <w:start w:val="1"/>
      <w:numFmt w:val="decimal"/>
      <w:lvlText w:val="2.%2."/>
      <w:lvlJc w:val="left"/>
      <w:pPr>
        <w:ind w:left="567" w:hanging="567"/>
      </w:pPr>
      <w:rPr>
        <w:rFonts w:hint="eastAsia"/>
        <w:b/>
        <w:bCs w:val="0"/>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011C7FC6"/>
    <w:multiLevelType w:val="multilevel"/>
    <w:tmpl w:val="011C7FC6"/>
    <w:lvl w:ilvl="0" w:tentative="0">
      <w:start w:val="5"/>
      <w:numFmt w:val="decimal"/>
      <w:lvlText w:val="%1."/>
      <w:lvlJc w:val="left"/>
      <w:pPr>
        <w:ind w:left="425" w:hanging="425"/>
      </w:pPr>
      <w:rPr>
        <w:rFonts w:hint="eastAsia"/>
        <w:b w:val="0"/>
      </w:rPr>
    </w:lvl>
    <w:lvl w:ilvl="1" w:tentative="0">
      <w:start w:val="1"/>
      <w:numFmt w:val="none"/>
      <w:lvlText w:val="7.3."/>
      <w:lvlJc w:val="left"/>
      <w:pPr>
        <w:ind w:left="567" w:hanging="567"/>
      </w:pPr>
      <w:rPr>
        <w:rFonts w:hint="default" w:ascii="Times New Roman" w:hAnsi="Times New Roman" w:eastAsia="宋体" w:cs="Times New Roman"/>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05983962"/>
    <w:multiLevelType w:val="multilevel"/>
    <w:tmpl w:val="05983962"/>
    <w:lvl w:ilvl="0" w:tentative="0">
      <w:start w:val="1"/>
      <w:numFmt w:val="decimal"/>
      <w:lvlText w:val="4.%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CFF8925"/>
    <w:multiLevelType w:val="multilevel"/>
    <w:tmpl w:val="0CFF8925"/>
    <w:lvl w:ilvl="0" w:tentative="0">
      <w:start w:val="4"/>
      <w:numFmt w:val="none"/>
      <w:suff w:val="nothing"/>
      <w:lvlText w:val="7.4.1"/>
      <w:lvlJc w:val="left"/>
      <w:pPr>
        <w:ind w:left="420" w:hanging="420"/>
      </w:pPr>
      <w:rPr>
        <w:rFonts w:hint="default"/>
      </w:rPr>
    </w:lvl>
    <w:lvl w:ilvl="1" w:tentative="0">
      <w:start w:val="1"/>
      <w:numFmt w:val="none"/>
      <w:lvlText w:val="7.4.1"/>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456CB6C"/>
    <w:multiLevelType w:val="multilevel"/>
    <w:tmpl w:val="1456CB6C"/>
    <w:lvl w:ilvl="0" w:tentative="0">
      <w:start w:val="1"/>
      <w:numFmt w:val="none"/>
      <w:lvlText w:val="3.1."/>
      <w:lvlJc w:val="left"/>
      <w:pPr>
        <w:ind w:left="425" w:hanging="425"/>
      </w:pPr>
      <w:rPr>
        <w:rFonts w:hint="default" w:ascii="宋体" w:hAnsi="宋体" w:eastAsia="宋体" w:cs="宋体"/>
        <w:b w:val="0"/>
        <w:sz w:val="30"/>
        <w:szCs w:val="30"/>
      </w:rPr>
    </w:lvl>
    <w:lvl w:ilvl="1" w:tentative="0">
      <w:start w:val="1"/>
      <w:numFmt w:val="decimal"/>
      <w:lvlText w:val="3.%2."/>
      <w:lvlJc w:val="left"/>
      <w:pPr>
        <w:ind w:left="567" w:hanging="567"/>
      </w:pPr>
      <w:rPr>
        <w:rFonts w:hint="eastAsia"/>
        <w:b/>
        <w:sz w:val="24"/>
        <w:szCs w:val="24"/>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6">
    <w:nsid w:val="1858404A"/>
    <w:multiLevelType w:val="multilevel"/>
    <w:tmpl w:val="1858404A"/>
    <w:lvl w:ilvl="0" w:tentative="0">
      <w:start w:val="1"/>
      <w:numFmt w:val="decimal"/>
      <w:lvlText w:val="%1."/>
      <w:lvlJc w:val="left"/>
      <w:pPr>
        <w:ind w:left="425" w:hanging="425"/>
      </w:pPr>
      <w:rPr>
        <w:rFonts w:hint="eastAsia"/>
        <w:b w:val="0"/>
      </w:rPr>
    </w:lvl>
    <w:lvl w:ilvl="1" w:tentative="0">
      <w:start w:val="1"/>
      <w:numFmt w:val="none"/>
      <w:lvlText w:val="1.3.1"/>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19EE7EC4"/>
    <w:multiLevelType w:val="multilevel"/>
    <w:tmpl w:val="19EE7EC4"/>
    <w:lvl w:ilvl="0" w:tentative="0">
      <w:start w:val="1"/>
      <w:numFmt w:val="decimal"/>
      <w:lvlText w:val="%1."/>
      <w:lvlJc w:val="left"/>
      <w:pPr>
        <w:ind w:left="425" w:hanging="425"/>
      </w:pPr>
      <w:rPr>
        <w:rFonts w:hint="eastAsia"/>
        <w:b w:val="0"/>
      </w:rPr>
    </w:lvl>
    <w:lvl w:ilvl="1" w:tentative="0">
      <w:start w:val="1"/>
      <w:numFmt w:val="decimal"/>
      <w:lvlText w:val="%1.%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
    <w:nsid w:val="1A532A52"/>
    <w:multiLevelType w:val="multilevel"/>
    <w:tmpl w:val="1A532A52"/>
    <w:lvl w:ilvl="0" w:tentative="0">
      <w:start w:val="4"/>
      <w:numFmt w:val="decimal"/>
      <w:lvlText w:val="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6FAC080"/>
    <w:multiLevelType w:val="multilevel"/>
    <w:tmpl w:val="26FAC080"/>
    <w:lvl w:ilvl="0" w:tentative="0">
      <w:start w:val="5"/>
      <w:numFmt w:val="decimal"/>
      <w:lvlText w:val="%1."/>
      <w:lvlJc w:val="left"/>
      <w:pPr>
        <w:ind w:left="425" w:hanging="425"/>
      </w:pPr>
      <w:rPr>
        <w:rFonts w:hint="eastAsia"/>
        <w:b w:val="0"/>
      </w:rPr>
    </w:lvl>
    <w:lvl w:ilvl="1" w:tentative="0">
      <w:start w:val="1"/>
      <w:numFmt w:val="decimal"/>
      <w:lvlText w:val="6.%2."/>
      <w:lvlJc w:val="left"/>
      <w:pPr>
        <w:ind w:left="567" w:hanging="567"/>
      </w:pPr>
      <w:rPr>
        <w:rFonts w:hint="eastAsia"/>
        <w:b/>
        <w:sz w:val="24"/>
        <w:szCs w:val="24"/>
      </w:rPr>
    </w:lvl>
    <w:lvl w:ilvl="2" w:tentative="0">
      <w:start w:val="1"/>
      <w:numFmt w:val="decimal"/>
      <w:lvlText w:val="6.%2.%3."/>
      <w:lvlJc w:val="left"/>
      <w:pPr>
        <w:ind w:left="709" w:hanging="709"/>
      </w:pPr>
      <w:rPr>
        <w:rFonts w:hint="default" w:ascii="Times New Roman" w:hAnsi="Times New Roman" w:eastAsia="宋体" w:cs="Times New Roman"/>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0">
    <w:nsid w:val="27E543E5"/>
    <w:multiLevelType w:val="multilevel"/>
    <w:tmpl w:val="27E543E5"/>
    <w:lvl w:ilvl="0" w:tentative="0">
      <w:start w:val="1"/>
      <w:numFmt w:val="decimal"/>
      <w:pStyle w:val="3"/>
      <w:lvlText w:val="2.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8EF20A5"/>
    <w:multiLevelType w:val="multilevel"/>
    <w:tmpl w:val="28EF20A5"/>
    <w:lvl w:ilvl="0" w:tentative="0">
      <w:start w:val="5"/>
      <w:numFmt w:val="decimal"/>
      <w:lvlText w:val="%1."/>
      <w:lvlJc w:val="left"/>
      <w:pPr>
        <w:ind w:left="425" w:hanging="425"/>
      </w:pPr>
      <w:rPr>
        <w:rFonts w:hint="eastAsia"/>
        <w:b w:val="0"/>
      </w:rPr>
    </w:lvl>
    <w:lvl w:ilvl="1" w:tentative="0">
      <w:start w:val="2"/>
      <w:numFmt w:val="decimal"/>
      <w:lvlText w:val="2.%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
    <w:nsid w:val="5C80AF72"/>
    <w:multiLevelType w:val="multilevel"/>
    <w:tmpl w:val="5C80AF72"/>
    <w:lvl w:ilvl="0" w:tentative="0">
      <w:start w:val="4"/>
      <w:numFmt w:val="none"/>
      <w:suff w:val="nothing"/>
      <w:lvlText w:val="7.4.2"/>
      <w:lvlJc w:val="left"/>
      <w:pPr>
        <w:ind w:left="420" w:hanging="420"/>
      </w:pPr>
      <w:rPr>
        <w:rFonts w:hint="default"/>
      </w:rPr>
    </w:lvl>
    <w:lvl w:ilvl="1" w:tentative="0">
      <w:start w:val="1"/>
      <w:numFmt w:val="none"/>
      <w:lvlText w:val="7.4.2"/>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2941B8A"/>
    <w:multiLevelType w:val="multilevel"/>
    <w:tmpl w:val="62941B8A"/>
    <w:lvl w:ilvl="0" w:tentative="0">
      <w:start w:val="1"/>
      <w:numFmt w:val="decimal"/>
      <w:lvlText w:val="%1."/>
      <w:lvlJc w:val="left"/>
      <w:pPr>
        <w:ind w:left="425" w:hanging="425"/>
      </w:pPr>
      <w:rPr>
        <w:rFonts w:hint="eastAsia"/>
        <w:b w:val="0"/>
      </w:rPr>
    </w:lvl>
    <w:lvl w:ilvl="1" w:tentative="0">
      <w:start w:val="1"/>
      <w:numFmt w:val="decimal"/>
      <w:lvlText w:val="5.%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
    <w:nsid w:val="74CCFA06"/>
    <w:multiLevelType w:val="multilevel"/>
    <w:tmpl w:val="74CCFA06"/>
    <w:lvl w:ilvl="0" w:tentative="0">
      <w:start w:val="1"/>
      <w:numFmt w:val="decimal"/>
      <w:lvlText w:val="%1."/>
      <w:lvlJc w:val="left"/>
      <w:pPr>
        <w:ind w:left="425" w:hanging="425"/>
      </w:pPr>
      <w:rPr>
        <w:rFonts w:hint="eastAsia"/>
        <w:b w:val="0"/>
      </w:rPr>
    </w:lvl>
    <w:lvl w:ilvl="1" w:tentative="0">
      <w:start w:val="1"/>
      <w:numFmt w:val="none"/>
      <w:lvlText w:val="1.3.2"/>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5">
    <w:nsid w:val="786F0E58"/>
    <w:multiLevelType w:val="multilevel"/>
    <w:tmpl w:val="786F0E58"/>
    <w:lvl w:ilvl="0" w:tentative="0">
      <w:start w:val="1"/>
      <w:numFmt w:val="decimal"/>
      <w:lvlText w:val="%1."/>
      <w:lvlJc w:val="left"/>
      <w:pPr>
        <w:ind w:left="425" w:hanging="425"/>
      </w:pPr>
      <w:rPr>
        <w:rFonts w:hint="default" w:ascii="Times New Roman" w:hAnsi="Times New Roman" w:cs="Times New Roman"/>
        <w:b w:val="0"/>
        <w:sz w:val="30"/>
        <w:szCs w:val="30"/>
      </w:rPr>
    </w:lvl>
    <w:lvl w:ilvl="1" w:tentative="0">
      <w:start w:val="1"/>
      <w:numFmt w:val="decimal"/>
      <w:lvlText w:val="%1.%2."/>
      <w:lvlJc w:val="left"/>
      <w:pPr>
        <w:ind w:left="567" w:hanging="567"/>
      </w:pPr>
      <w:rPr>
        <w:b/>
        <w:sz w:val="24"/>
        <w:szCs w:val="24"/>
      </w:rPr>
    </w:lvl>
    <w:lvl w:ilvl="2" w:tentative="0">
      <w:start w:val="1"/>
      <w:numFmt w:val="decimal"/>
      <w:lvlText w:val="%1.%2.%3."/>
      <w:lvlJc w:val="left"/>
      <w:pPr>
        <w:ind w:left="709" w:hanging="709"/>
      </w:pPr>
      <w:rPr>
        <w:rFonts w:hint="default"/>
        <w:b/>
        <w:bCs/>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0"/>
  </w:num>
  <w:num w:numId="2">
    <w:abstractNumId w:val="15"/>
  </w:num>
  <w:num w:numId="3">
    <w:abstractNumId w:val="7"/>
  </w:num>
  <w:num w:numId="4">
    <w:abstractNumId w:val="6"/>
  </w:num>
  <w:num w:numId="5">
    <w:abstractNumId w:val="14"/>
  </w:num>
  <w:num w:numId="6">
    <w:abstractNumId w:val="1"/>
  </w:num>
  <w:num w:numId="7">
    <w:abstractNumId w:val="11"/>
  </w:num>
  <w:num w:numId="8">
    <w:abstractNumId w:val="5"/>
  </w:num>
  <w:num w:numId="9">
    <w:abstractNumId w:val="3"/>
  </w:num>
  <w:num w:numId="10">
    <w:abstractNumId w:val="13"/>
  </w:num>
  <w:num w:numId="11">
    <w:abstractNumId w:val="9"/>
  </w:num>
  <w:num w:numId="12">
    <w:abstractNumId w:val="0"/>
  </w:num>
  <w:num w:numId="13">
    <w:abstractNumId w:val="2"/>
  </w:num>
  <w:num w:numId="14">
    <w:abstractNumId w:val="8"/>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3NTIwOGE1OGRhNzI0MzZjYWQ5ZGI2MmU1YTMyOWIifQ=="/>
    <w:docVar w:name="KSO_WPS_MARK_KEY" w:val="38cfd029-aaca-4e9a-88a9-5ade813b4bec"/>
  </w:docVars>
  <w:rsids>
    <w:rsidRoot w:val="344A0C02"/>
    <w:rsid w:val="0000027E"/>
    <w:rsid w:val="00000D05"/>
    <w:rsid w:val="00000F8B"/>
    <w:rsid w:val="00001BCD"/>
    <w:rsid w:val="00001D4E"/>
    <w:rsid w:val="00001D62"/>
    <w:rsid w:val="00002238"/>
    <w:rsid w:val="00002374"/>
    <w:rsid w:val="00002B28"/>
    <w:rsid w:val="00002B3A"/>
    <w:rsid w:val="00002EB8"/>
    <w:rsid w:val="00002FE4"/>
    <w:rsid w:val="000033E4"/>
    <w:rsid w:val="00003415"/>
    <w:rsid w:val="00003756"/>
    <w:rsid w:val="000037C6"/>
    <w:rsid w:val="000055EB"/>
    <w:rsid w:val="00005B64"/>
    <w:rsid w:val="00005CDA"/>
    <w:rsid w:val="00005F45"/>
    <w:rsid w:val="000064DC"/>
    <w:rsid w:val="000064DE"/>
    <w:rsid w:val="000066FF"/>
    <w:rsid w:val="00007137"/>
    <w:rsid w:val="000077FA"/>
    <w:rsid w:val="00007AA8"/>
    <w:rsid w:val="00007FB7"/>
    <w:rsid w:val="000100C7"/>
    <w:rsid w:val="000102A0"/>
    <w:rsid w:val="000114F6"/>
    <w:rsid w:val="000115B0"/>
    <w:rsid w:val="00012639"/>
    <w:rsid w:val="00012D70"/>
    <w:rsid w:val="00012F04"/>
    <w:rsid w:val="00013CE3"/>
    <w:rsid w:val="000142EC"/>
    <w:rsid w:val="00014B1D"/>
    <w:rsid w:val="00014B66"/>
    <w:rsid w:val="0001540E"/>
    <w:rsid w:val="000157A9"/>
    <w:rsid w:val="00015C71"/>
    <w:rsid w:val="0001652C"/>
    <w:rsid w:val="0001654B"/>
    <w:rsid w:val="000177A9"/>
    <w:rsid w:val="0001783B"/>
    <w:rsid w:val="00017E4C"/>
    <w:rsid w:val="00020217"/>
    <w:rsid w:val="00021589"/>
    <w:rsid w:val="00021AF5"/>
    <w:rsid w:val="00021D08"/>
    <w:rsid w:val="00022199"/>
    <w:rsid w:val="0002277D"/>
    <w:rsid w:val="00022A42"/>
    <w:rsid w:val="00022BB7"/>
    <w:rsid w:val="0002343B"/>
    <w:rsid w:val="000240EE"/>
    <w:rsid w:val="000247C5"/>
    <w:rsid w:val="00024826"/>
    <w:rsid w:val="00024866"/>
    <w:rsid w:val="00024A64"/>
    <w:rsid w:val="00024B7B"/>
    <w:rsid w:val="00025623"/>
    <w:rsid w:val="00025765"/>
    <w:rsid w:val="000258F4"/>
    <w:rsid w:val="00025B64"/>
    <w:rsid w:val="00025FC1"/>
    <w:rsid w:val="000266DE"/>
    <w:rsid w:val="0002679E"/>
    <w:rsid w:val="0002738C"/>
    <w:rsid w:val="0002789C"/>
    <w:rsid w:val="00027DCD"/>
    <w:rsid w:val="000300F0"/>
    <w:rsid w:val="00030512"/>
    <w:rsid w:val="00030627"/>
    <w:rsid w:val="00030EFC"/>
    <w:rsid w:val="000311DF"/>
    <w:rsid w:val="00031332"/>
    <w:rsid w:val="000316C7"/>
    <w:rsid w:val="00031B19"/>
    <w:rsid w:val="00031C95"/>
    <w:rsid w:val="00031D2F"/>
    <w:rsid w:val="00032143"/>
    <w:rsid w:val="000322A3"/>
    <w:rsid w:val="00032462"/>
    <w:rsid w:val="0003284D"/>
    <w:rsid w:val="00032C71"/>
    <w:rsid w:val="0003321D"/>
    <w:rsid w:val="00033A37"/>
    <w:rsid w:val="00033B92"/>
    <w:rsid w:val="000346CD"/>
    <w:rsid w:val="00035386"/>
    <w:rsid w:val="0003600C"/>
    <w:rsid w:val="00036F59"/>
    <w:rsid w:val="00037928"/>
    <w:rsid w:val="00040220"/>
    <w:rsid w:val="00040613"/>
    <w:rsid w:val="0004069F"/>
    <w:rsid w:val="000409EB"/>
    <w:rsid w:val="00040C7B"/>
    <w:rsid w:val="00040D84"/>
    <w:rsid w:val="00040E2C"/>
    <w:rsid w:val="000414AA"/>
    <w:rsid w:val="00041540"/>
    <w:rsid w:val="000416DC"/>
    <w:rsid w:val="00041703"/>
    <w:rsid w:val="000417E9"/>
    <w:rsid w:val="0004182A"/>
    <w:rsid w:val="00041B85"/>
    <w:rsid w:val="00041C21"/>
    <w:rsid w:val="00042022"/>
    <w:rsid w:val="000420B6"/>
    <w:rsid w:val="0004232D"/>
    <w:rsid w:val="00042A31"/>
    <w:rsid w:val="00042CE4"/>
    <w:rsid w:val="00042F37"/>
    <w:rsid w:val="00043097"/>
    <w:rsid w:val="00043BBD"/>
    <w:rsid w:val="0004503D"/>
    <w:rsid w:val="00045253"/>
    <w:rsid w:val="00045305"/>
    <w:rsid w:val="00046EBC"/>
    <w:rsid w:val="0004708E"/>
    <w:rsid w:val="0004736B"/>
    <w:rsid w:val="0004743F"/>
    <w:rsid w:val="00047970"/>
    <w:rsid w:val="00047AFA"/>
    <w:rsid w:val="0005191F"/>
    <w:rsid w:val="00051A23"/>
    <w:rsid w:val="00051C31"/>
    <w:rsid w:val="000527D7"/>
    <w:rsid w:val="00052AC4"/>
    <w:rsid w:val="00052E85"/>
    <w:rsid w:val="00053448"/>
    <w:rsid w:val="000538CB"/>
    <w:rsid w:val="00053BD1"/>
    <w:rsid w:val="00053F25"/>
    <w:rsid w:val="0005468A"/>
    <w:rsid w:val="000548FF"/>
    <w:rsid w:val="00054D53"/>
    <w:rsid w:val="000551A2"/>
    <w:rsid w:val="0005658B"/>
    <w:rsid w:val="0005659F"/>
    <w:rsid w:val="00056608"/>
    <w:rsid w:val="00056660"/>
    <w:rsid w:val="00056996"/>
    <w:rsid w:val="00056B3D"/>
    <w:rsid w:val="00056C17"/>
    <w:rsid w:val="0005738D"/>
    <w:rsid w:val="000576BD"/>
    <w:rsid w:val="000577F6"/>
    <w:rsid w:val="00057944"/>
    <w:rsid w:val="000607F1"/>
    <w:rsid w:val="00060DE7"/>
    <w:rsid w:val="00061299"/>
    <w:rsid w:val="000615EF"/>
    <w:rsid w:val="00062CF6"/>
    <w:rsid w:val="000633B7"/>
    <w:rsid w:val="00063880"/>
    <w:rsid w:val="00063C32"/>
    <w:rsid w:val="00063CBB"/>
    <w:rsid w:val="00063DDB"/>
    <w:rsid w:val="00064A2F"/>
    <w:rsid w:val="0006535E"/>
    <w:rsid w:val="000655B8"/>
    <w:rsid w:val="000655BA"/>
    <w:rsid w:val="000656C5"/>
    <w:rsid w:val="000666B5"/>
    <w:rsid w:val="000669E7"/>
    <w:rsid w:val="00066DDC"/>
    <w:rsid w:val="00066E52"/>
    <w:rsid w:val="000672E5"/>
    <w:rsid w:val="000678E8"/>
    <w:rsid w:val="000711FD"/>
    <w:rsid w:val="00071293"/>
    <w:rsid w:val="00071E8A"/>
    <w:rsid w:val="00072487"/>
    <w:rsid w:val="0007293C"/>
    <w:rsid w:val="00072D4C"/>
    <w:rsid w:val="000735B3"/>
    <w:rsid w:val="00073B69"/>
    <w:rsid w:val="00073DDD"/>
    <w:rsid w:val="00074581"/>
    <w:rsid w:val="000745A8"/>
    <w:rsid w:val="00074617"/>
    <w:rsid w:val="000755E1"/>
    <w:rsid w:val="00075650"/>
    <w:rsid w:val="000757FF"/>
    <w:rsid w:val="00075CA0"/>
    <w:rsid w:val="00076A26"/>
    <w:rsid w:val="00077AD9"/>
    <w:rsid w:val="00077CEB"/>
    <w:rsid w:val="0008070D"/>
    <w:rsid w:val="00080EA0"/>
    <w:rsid w:val="00081041"/>
    <w:rsid w:val="0008160B"/>
    <w:rsid w:val="00081849"/>
    <w:rsid w:val="00081C05"/>
    <w:rsid w:val="00081F69"/>
    <w:rsid w:val="00081FD7"/>
    <w:rsid w:val="0008201C"/>
    <w:rsid w:val="00082F4F"/>
    <w:rsid w:val="00083438"/>
    <w:rsid w:val="00084C90"/>
    <w:rsid w:val="00084CC2"/>
    <w:rsid w:val="00084D44"/>
    <w:rsid w:val="00084FDC"/>
    <w:rsid w:val="000855F0"/>
    <w:rsid w:val="00085912"/>
    <w:rsid w:val="00085AD5"/>
    <w:rsid w:val="00085C25"/>
    <w:rsid w:val="00085EB7"/>
    <w:rsid w:val="000861F1"/>
    <w:rsid w:val="00086752"/>
    <w:rsid w:val="000868FA"/>
    <w:rsid w:val="00086E0F"/>
    <w:rsid w:val="00086F09"/>
    <w:rsid w:val="00086F32"/>
    <w:rsid w:val="0008709F"/>
    <w:rsid w:val="00087286"/>
    <w:rsid w:val="000873E9"/>
    <w:rsid w:val="00087406"/>
    <w:rsid w:val="00087535"/>
    <w:rsid w:val="00087F22"/>
    <w:rsid w:val="000907F2"/>
    <w:rsid w:val="00090C8E"/>
    <w:rsid w:val="00091328"/>
    <w:rsid w:val="00091462"/>
    <w:rsid w:val="00091600"/>
    <w:rsid w:val="000916A6"/>
    <w:rsid w:val="000919EF"/>
    <w:rsid w:val="00091B75"/>
    <w:rsid w:val="00091EE2"/>
    <w:rsid w:val="000931BB"/>
    <w:rsid w:val="00093336"/>
    <w:rsid w:val="000933AF"/>
    <w:rsid w:val="00093AE6"/>
    <w:rsid w:val="00093AF9"/>
    <w:rsid w:val="000947A6"/>
    <w:rsid w:val="000948DB"/>
    <w:rsid w:val="00094ABD"/>
    <w:rsid w:val="00094AF4"/>
    <w:rsid w:val="00094BCB"/>
    <w:rsid w:val="00094E8D"/>
    <w:rsid w:val="00095262"/>
    <w:rsid w:val="000956D1"/>
    <w:rsid w:val="00095930"/>
    <w:rsid w:val="0009685E"/>
    <w:rsid w:val="00096FAA"/>
    <w:rsid w:val="0009733C"/>
    <w:rsid w:val="000976D7"/>
    <w:rsid w:val="00097B43"/>
    <w:rsid w:val="000A0313"/>
    <w:rsid w:val="000A0409"/>
    <w:rsid w:val="000A06B9"/>
    <w:rsid w:val="000A0A5A"/>
    <w:rsid w:val="000A0B7E"/>
    <w:rsid w:val="000A1493"/>
    <w:rsid w:val="000A1526"/>
    <w:rsid w:val="000A1765"/>
    <w:rsid w:val="000A2104"/>
    <w:rsid w:val="000A2AE4"/>
    <w:rsid w:val="000A494E"/>
    <w:rsid w:val="000A4BE6"/>
    <w:rsid w:val="000A5B3F"/>
    <w:rsid w:val="000A5E68"/>
    <w:rsid w:val="000A7A64"/>
    <w:rsid w:val="000B0183"/>
    <w:rsid w:val="000B07B6"/>
    <w:rsid w:val="000B0AFF"/>
    <w:rsid w:val="000B114C"/>
    <w:rsid w:val="000B1441"/>
    <w:rsid w:val="000B1568"/>
    <w:rsid w:val="000B170A"/>
    <w:rsid w:val="000B170B"/>
    <w:rsid w:val="000B172B"/>
    <w:rsid w:val="000B18DA"/>
    <w:rsid w:val="000B1D35"/>
    <w:rsid w:val="000B2042"/>
    <w:rsid w:val="000B24B5"/>
    <w:rsid w:val="000B26AF"/>
    <w:rsid w:val="000B2F0A"/>
    <w:rsid w:val="000B320C"/>
    <w:rsid w:val="000B3354"/>
    <w:rsid w:val="000B3AB6"/>
    <w:rsid w:val="000B4054"/>
    <w:rsid w:val="000B412C"/>
    <w:rsid w:val="000B4C18"/>
    <w:rsid w:val="000B4ECD"/>
    <w:rsid w:val="000B51D1"/>
    <w:rsid w:val="000B51EB"/>
    <w:rsid w:val="000B567D"/>
    <w:rsid w:val="000B5EBC"/>
    <w:rsid w:val="000B6716"/>
    <w:rsid w:val="000B69A8"/>
    <w:rsid w:val="000B7AAF"/>
    <w:rsid w:val="000B7BBB"/>
    <w:rsid w:val="000C0517"/>
    <w:rsid w:val="000C176F"/>
    <w:rsid w:val="000C248A"/>
    <w:rsid w:val="000C2E80"/>
    <w:rsid w:val="000C2ED6"/>
    <w:rsid w:val="000C31FB"/>
    <w:rsid w:val="000C38B7"/>
    <w:rsid w:val="000C3E3A"/>
    <w:rsid w:val="000C3F19"/>
    <w:rsid w:val="000C4380"/>
    <w:rsid w:val="000C46B5"/>
    <w:rsid w:val="000C4A9F"/>
    <w:rsid w:val="000C4EC2"/>
    <w:rsid w:val="000C50D5"/>
    <w:rsid w:val="000C51EC"/>
    <w:rsid w:val="000C5B7B"/>
    <w:rsid w:val="000C5B90"/>
    <w:rsid w:val="000C6582"/>
    <w:rsid w:val="000C6739"/>
    <w:rsid w:val="000C6857"/>
    <w:rsid w:val="000C6F26"/>
    <w:rsid w:val="000C704B"/>
    <w:rsid w:val="000C7346"/>
    <w:rsid w:val="000C7C15"/>
    <w:rsid w:val="000D026F"/>
    <w:rsid w:val="000D0531"/>
    <w:rsid w:val="000D05BD"/>
    <w:rsid w:val="000D095C"/>
    <w:rsid w:val="000D0A93"/>
    <w:rsid w:val="000D0BF5"/>
    <w:rsid w:val="000D12E5"/>
    <w:rsid w:val="000D160A"/>
    <w:rsid w:val="000D1628"/>
    <w:rsid w:val="000D188D"/>
    <w:rsid w:val="000D1970"/>
    <w:rsid w:val="000D27F0"/>
    <w:rsid w:val="000D2C2C"/>
    <w:rsid w:val="000D2FE8"/>
    <w:rsid w:val="000D3282"/>
    <w:rsid w:val="000D32AE"/>
    <w:rsid w:val="000D34BA"/>
    <w:rsid w:val="000D39CA"/>
    <w:rsid w:val="000D3B90"/>
    <w:rsid w:val="000D3F80"/>
    <w:rsid w:val="000D4BB6"/>
    <w:rsid w:val="000D4FFD"/>
    <w:rsid w:val="000D56F6"/>
    <w:rsid w:val="000D6738"/>
    <w:rsid w:val="000D6D4E"/>
    <w:rsid w:val="000D72A8"/>
    <w:rsid w:val="000D78B6"/>
    <w:rsid w:val="000D7D55"/>
    <w:rsid w:val="000D7DEC"/>
    <w:rsid w:val="000E0093"/>
    <w:rsid w:val="000E01D1"/>
    <w:rsid w:val="000E0990"/>
    <w:rsid w:val="000E0A52"/>
    <w:rsid w:val="000E0CD8"/>
    <w:rsid w:val="000E0F22"/>
    <w:rsid w:val="000E0FE4"/>
    <w:rsid w:val="000E10C8"/>
    <w:rsid w:val="000E1C60"/>
    <w:rsid w:val="000E1D87"/>
    <w:rsid w:val="000E2397"/>
    <w:rsid w:val="000E23E4"/>
    <w:rsid w:val="000E26EC"/>
    <w:rsid w:val="000E2AA3"/>
    <w:rsid w:val="000E35B4"/>
    <w:rsid w:val="000E3AF4"/>
    <w:rsid w:val="000E3D13"/>
    <w:rsid w:val="000E3F20"/>
    <w:rsid w:val="000E3F87"/>
    <w:rsid w:val="000E3FC3"/>
    <w:rsid w:val="000E4871"/>
    <w:rsid w:val="000E505A"/>
    <w:rsid w:val="000E5107"/>
    <w:rsid w:val="000E590F"/>
    <w:rsid w:val="000E594D"/>
    <w:rsid w:val="000E6077"/>
    <w:rsid w:val="000E64B7"/>
    <w:rsid w:val="000E6625"/>
    <w:rsid w:val="000E676C"/>
    <w:rsid w:val="000E6BC2"/>
    <w:rsid w:val="000E6DC9"/>
    <w:rsid w:val="000E6DE5"/>
    <w:rsid w:val="000E6E6F"/>
    <w:rsid w:val="000E734A"/>
    <w:rsid w:val="000E74DE"/>
    <w:rsid w:val="000E75D2"/>
    <w:rsid w:val="000E75E6"/>
    <w:rsid w:val="000E7C1E"/>
    <w:rsid w:val="000F003B"/>
    <w:rsid w:val="000F16CA"/>
    <w:rsid w:val="000F1F42"/>
    <w:rsid w:val="000F245A"/>
    <w:rsid w:val="000F25AE"/>
    <w:rsid w:val="000F279F"/>
    <w:rsid w:val="000F2EAF"/>
    <w:rsid w:val="000F32FB"/>
    <w:rsid w:val="000F38FE"/>
    <w:rsid w:val="000F3A95"/>
    <w:rsid w:val="000F40F6"/>
    <w:rsid w:val="000F4421"/>
    <w:rsid w:val="000F46EC"/>
    <w:rsid w:val="000F536B"/>
    <w:rsid w:val="000F541F"/>
    <w:rsid w:val="000F570E"/>
    <w:rsid w:val="000F57B5"/>
    <w:rsid w:val="000F5A75"/>
    <w:rsid w:val="000F6327"/>
    <w:rsid w:val="000F64BB"/>
    <w:rsid w:val="000F64CE"/>
    <w:rsid w:val="000F651E"/>
    <w:rsid w:val="000F67D9"/>
    <w:rsid w:val="000F680B"/>
    <w:rsid w:val="000F6A89"/>
    <w:rsid w:val="000F6BD0"/>
    <w:rsid w:val="000F6CA8"/>
    <w:rsid w:val="000F6E3C"/>
    <w:rsid w:val="000F704D"/>
    <w:rsid w:val="000F74DB"/>
    <w:rsid w:val="000F7EC2"/>
    <w:rsid w:val="00100243"/>
    <w:rsid w:val="001005E0"/>
    <w:rsid w:val="00100765"/>
    <w:rsid w:val="00100EE9"/>
    <w:rsid w:val="00100FA2"/>
    <w:rsid w:val="00101808"/>
    <w:rsid w:val="0010194D"/>
    <w:rsid w:val="001024F7"/>
    <w:rsid w:val="00102562"/>
    <w:rsid w:val="0010261E"/>
    <w:rsid w:val="00102FF9"/>
    <w:rsid w:val="00103023"/>
    <w:rsid w:val="0010302E"/>
    <w:rsid w:val="001030D7"/>
    <w:rsid w:val="00103CE3"/>
    <w:rsid w:val="00104191"/>
    <w:rsid w:val="001045D1"/>
    <w:rsid w:val="001047C8"/>
    <w:rsid w:val="001049F0"/>
    <w:rsid w:val="00104DFE"/>
    <w:rsid w:val="001065B1"/>
    <w:rsid w:val="0010684B"/>
    <w:rsid w:val="00106D7C"/>
    <w:rsid w:val="00107492"/>
    <w:rsid w:val="00107A8E"/>
    <w:rsid w:val="00107D4E"/>
    <w:rsid w:val="00107DA9"/>
    <w:rsid w:val="0011056F"/>
    <w:rsid w:val="00110AA0"/>
    <w:rsid w:val="00110E1D"/>
    <w:rsid w:val="00111636"/>
    <w:rsid w:val="00111F15"/>
    <w:rsid w:val="001121A7"/>
    <w:rsid w:val="00112ABC"/>
    <w:rsid w:val="0011307E"/>
    <w:rsid w:val="00113577"/>
    <w:rsid w:val="0011390C"/>
    <w:rsid w:val="00113A1A"/>
    <w:rsid w:val="00113AA8"/>
    <w:rsid w:val="00114ABD"/>
    <w:rsid w:val="00114C4C"/>
    <w:rsid w:val="00114F63"/>
    <w:rsid w:val="0011505F"/>
    <w:rsid w:val="00115113"/>
    <w:rsid w:val="00115415"/>
    <w:rsid w:val="00115AE7"/>
    <w:rsid w:val="00116331"/>
    <w:rsid w:val="001169F4"/>
    <w:rsid w:val="00116D16"/>
    <w:rsid w:val="00116DAB"/>
    <w:rsid w:val="001173C1"/>
    <w:rsid w:val="00117485"/>
    <w:rsid w:val="001202C3"/>
    <w:rsid w:val="00120EF1"/>
    <w:rsid w:val="00121110"/>
    <w:rsid w:val="0012135F"/>
    <w:rsid w:val="00121376"/>
    <w:rsid w:val="00121681"/>
    <w:rsid w:val="00121E90"/>
    <w:rsid w:val="00122385"/>
    <w:rsid w:val="00122C1E"/>
    <w:rsid w:val="00123F06"/>
    <w:rsid w:val="001241FC"/>
    <w:rsid w:val="00124327"/>
    <w:rsid w:val="00124544"/>
    <w:rsid w:val="001246A0"/>
    <w:rsid w:val="00124D58"/>
    <w:rsid w:val="00124D88"/>
    <w:rsid w:val="00125421"/>
    <w:rsid w:val="001254DD"/>
    <w:rsid w:val="00125838"/>
    <w:rsid w:val="00125B63"/>
    <w:rsid w:val="00126251"/>
    <w:rsid w:val="0012647D"/>
    <w:rsid w:val="001264DC"/>
    <w:rsid w:val="00127399"/>
    <w:rsid w:val="0012781A"/>
    <w:rsid w:val="00127F21"/>
    <w:rsid w:val="0013045C"/>
    <w:rsid w:val="00131387"/>
    <w:rsid w:val="00131886"/>
    <w:rsid w:val="00131CA0"/>
    <w:rsid w:val="001320FA"/>
    <w:rsid w:val="00132EE7"/>
    <w:rsid w:val="0013381B"/>
    <w:rsid w:val="00133F99"/>
    <w:rsid w:val="001340B8"/>
    <w:rsid w:val="001340CF"/>
    <w:rsid w:val="001341F3"/>
    <w:rsid w:val="0013449D"/>
    <w:rsid w:val="00134A93"/>
    <w:rsid w:val="0013569A"/>
    <w:rsid w:val="001357DD"/>
    <w:rsid w:val="001363F7"/>
    <w:rsid w:val="00136482"/>
    <w:rsid w:val="0013666C"/>
    <w:rsid w:val="00136765"/>
    <w:rsid w:val="00136ABF"/>
    <w:rsid w:val="00136FBC"/>
    <w:rsid w:val="0013794A"/>
    <w:rsid w:val="00137A28"/>
    <w:rsid w:val="00137EF0"/>
    <w:rsid w:val="001400EB"/>
    <w:rsid w:val="00140AF6"/>
    <w:rsid w:val="00140BEF"/>
    <w:rsid w:val="00140CE1"/>
    <w:rsid w:val="001414E7"/>
    <w:rsid w:val="0014176A"/>
    <w:rsid w:val="001417BF"/>
    <w:rsid w:val="00141BB8"/>
    <w:rsid w:val="00142711"/>
    <w:rsid w:val="00142740"/>
    <w:rsid w:val="0014353D"/>
    <w:rsid w:val="00143CA1"/>
    <w:rsid w:val="00143E88"/>
    <w:rsid w:val="00144091"/>
    <w:rsid w:val="001442A4"/>
    <w:rsid w:val="00144470"/>
    <w:rsid w:val="001445E6"/>
    <w:rsid w:val="00144CB9"/>
    <w:rsid w:val="00145B4D"/>
    <w:rsid w:val="0014698C"/>
    <w:rsid w:val="00146F7A"/>
    <w:rsid w:val="00147035"/>
    <w:rsid w:val="00147445"/>
    <w:rsid w:val="00147B0D"/>
    <w:rsid w:val="00150C2B"/>
    <w:rsid w:val="0015100D"/>
    <w:rsid w:val="001511C0"/>
    <w:rsid w:val="00151D4D"/>
    <w:rsid w:val="0015210E"/>
    <w:rsid w:val="00153386"/>
    <w:rsid w:val="00153433"/>
    <w:rsid w:val="001536FA"/>
    <w:rsid w:val="00154DBD"/>
    <w:rsid w:val="00154FA4"/>
    <w:rsid w:val="00155064"/>
    <w:rsid w:val="0015578B"/>
    <w:rsid w:val="00155BE9"/>
    <w:rsid w:val="00155E3D"/>
    <w:rsid w:val="00155F44"/>
    <w:rsid w:val="001566D0"/>
    <w:rsid w:val="00156C0F"/>
    <w:rsid w:val="00157194"/>
    <w:rsid w:val="0015769A"/>
    <w:rsid w:val="001578D9"/>
    <w:rsid w:val="00157B0F"/>
    <w:rsid w:val="0016089F"/>
    <w:rsid w:val="00160C85"/>
    <w:rsid w:val="001615AE"/>
    <w:rsid w:val="001616EC"/>
    <w:rsid w:val="00162FEA"/>
    <w:rsid w:val="001630B1"/>
    <w:rsid w:val="001631DE"/>
    <w:rsid w:val="00163712"/>
    <w:rsid w:val="00163C9B"/>
    <w:rsid w:val="00163D6B"/>
    <w:rsid w:val="00163E42"/>
    <w:rsid w:val="00163F62"/>
    <w:rsid w:val="001661E4"/>
    <w:rsid w:val="00166A51"/>
    <w:rsid w:val="00166AA1"/>
    <w:rsid w:val="00166CC0"/>
    <w:rsid w:val="00166D25"/>
    <w:rsid w:val="0016719B"/>
    <w:rsid w:val="00170E1B"/>
    <w:rsid w:val="0017189B"/>
    <w:rsid w:val="0017191B"/>
    <w:rsid w:val="00171B6C"/>
    <w:rsid w:val="00171D36"/>
    <w:rsid w:val="00172447"/>
    <w:rsid w:val="00172CEA"/>
    <w:rsid w:val="00173135"/>
    <w:rsid w:val="001737EC"/>
    <w:rsid w:val="001742B9"/>
    <w:rsid w:val="001746E1"/>
    <w:rsid w:val="0017497A"/>
    <w:rsid w:val="001751DD"/>
    <w:rsid w:val="00175B2F"/>
    <w:rsid w:val="00176852"/>
    <w:rsid w:val="0017692D"/>
    <w:rsid w:val="00176FED"/>
    <w:rsid w:val="00176FF0"/>
    <w:rsid w:val="001779AA"/>
    <w:rsid w:val="00177B6F"/>
    <w:rsid w:val="00177B94"/>
    <w:rsid w:val="0018127E"/>
    <w:rsid w:val="00181950"/>
    <w:rsid w:val="00181B4B"/>
    <w:rsid w:val="00181F15"/>
    <w:rsid w:val="001829DF"/>
    <w:rsid w:val="00182ABB"/>
    <w:rsid w:val="00184EEC"/>
    <w:rsid w:val="00184FF6"/>
    <w:rsid w:val="0018537F"/>
    <w:rsid w:val="001853CD"/>
    <w:rsid w:val="001855E7"/>
    <w:rsid w:val="00186597"/>
    <w:rsid w:val="001871A3"/>
    <w:rsid w:val="00187220"/>
    <w:rsid w:val="0018768C"/>
    <w:rsid w:val="00187C62"/>
    <w:rsid w:val="00187CFD"/>
    <w:rsid w:val="00190D1F"/>
    <w:rsid w:val="00190DA7"/>
    <w:rsid w:val="00191045"/>
    <w:rsid w:val="00191291"/>
    <w:rsid w:val="00192433"/>
    <w:rsid w:val="0019251C"/>
    <w:rsid w:val="00192683"/>
    <w:rsid w:val="001927BB"/>
    <w:rsid w:val="00193D65"/>
    <w:rsid w:val="0019434A"/>
    <w:rsid w:val="001949DF"/>
    <w:rsid w:val="00194A42"/>
    <w:rsid w:val="00194A52"/>
    <w:rsid w:val="00194C93"/>
    <w:rsid w:val="0019533D"/>
    <w:rsid w:val="00195498"/>
    <w:rsid w:val="00195DD3"/>
    <w:rsid w:val="001961F1"/>
    <w:rsid w:val="00196254"/>
    <w:rsid w:val="00196744"/>
    <w:rsid w:val="00196AA2"/>
    <w:rsid w:val="00197AB8"/>
    <w:rsid w:val="00197D28"/>
    <w:rsid w:val="00197EB8"/>
    <w:rsid w:val="001A1145"/>
    <w:rsid w:val="001A153A"/>
    <w:rsid w:val="001A1B73"/>
    <w:rsid w:val="001A1B9A"/>
    <w:rsid w:val="001A1F7E"/>
    <w:rsid w:val="001A20AF"/>
    <w:rsid w:val="001A2574"/>
    <w:rsid w:val="001A2C82"/>
    <w:rsid w:val="001A2EAF"/>
    <w:rsid w:val="001A3071"/>
    <w:rsid w:val="001A3585"/>
    <w:rsid w:val="001A35F7"/>
    <w:rsid w:val="001A3C56"/>
    <w:rsid w:val="001A4166"/>
    <w:rsid w:val="001A53BD"/>
    <w:rsid w:val="001A543D"/>
    <w:rsid w:val="001A5773"/>
    <w:rsid w:val="001A5B89"/>
    <w:rsid w:val="001A6123"/>
    <w:rsid w:val="001A61F6"/>
    <w:rsid w:val="001A626C"/>
    <w:rsid w:val="001A62C2"/>
    <w:rsid w:val="001A62E5"/>
    <w:rsid w:val="001A6E31"/>
    <w:rsid w:val="001A6F0A"/>
    <w:rsid w:val="001A709C"/>
    <w:rsid w:val="001A7104"/>
    <w:rsid w:val="001A7E21"/>
    <w:rsid w:val="001B02D1"/>
    <w:rsid w:val="001B0960"/>
    <w:rsid w:val="001B15BD"/>
    <w:rsid w:val="001B1D19"/>
    <w:rsid w:val="001B2364"/>
    <w:rsid w:val="001B2A78"/>
    <w:rsid w:val="001B2DC4"/>
    <w:rsid w:val="001B3484"/>
    <w:rsid w:val="001B36B7"/>
    <w:rsid w:val="001B3740"/>
    <w:rsid w:val="001B48C3"/>
    <w:rsid w:val="001B56ED"/>
    <w:rsid w:val="001B5CBC"/>
    <w:rsid w:val="001B5E16"/>
    <w:rsid w:val="001B5F66"/>
    <w:rsid w:val="001B6166"/>
    <w:rsid w:val="001B63A2"/>
    <w:rsid w:val="001B698F"/>
    <w:rsid w:val="001B7995"/>
    <w:rsid w:val="001C0149"/>
    <w:rsid w:val="001C05C5"/>
    <w:rsid w:val="001C1073"/>
    <w:rsid w:val="001C1650"/>
    <w:rsid w:val="001C22E4"/>
    <w:rsid w:val="001C2E17"/>
    <w:rsid w:val="001C2E94"/>
    <w:rsid w:val="001C3084"/>
    <w:rsid w:val="001C3100"/>
    <w:rsid w:val="001C335A"/>
    <w:rsid w:val="001C3483"/>
    <w:rsid w:val="001C355A"/>
    <w:rsid w:val="001C3C7B"/>
    <w:rsid w:val="001C3D3F"/>
    <w:rsid w:val="001C3DFE"/>
    <w:rsid w:val="001C3F01"/>
    <w:rsid w:val="001C436D"/>
    <w:rsid w:val="001C4529"/>
    <w:rsid w:val="001C46BC"/>
    <w:rsid w:val="001C4A16"/>
    <w:rsid w:val="001C4CAE"/>
    <w:rsid w:val="001C5097"/>
    <w:rsid w:val="001C5AD7"/>
    <w:rsid w:val="001C5BA1"/>
    <w:rsid w:val="001C5BD5"/>
    <w:rsid w:val="001C5D75"/>
    <w:rsid w:val="001C6649"/>
    <w:rsid w:val="001C698C"/>
    <w:rsid w:val="001C728E"/>
    <w:rsid w:val="001C7335"/>
    <w:rsid w:val="001C785A"/>
    <w:rsid w:val="001C7AA1"/>
    <w:rsid w:val="001D0393"/>
    <w:rsid w:val="001D071A"/>
    <w:rsid w:val="001D0D61"/>
    <w:rsid w:val="001D0DA1"/>
    <w:rsid w:val="001D0E22"/>
    <w:rsid w:val="001D0ED7"/>
    <w:rsid w:val="001D106F"/>
    <w:rsid w:val="001D172A"/>
    <w:rsid w:val="001D1840"/>
    <w:rsid w:val="001D1C32"/>
    <w:rsid w:val="001D30B4"/>
    <w:rsid w:val="001D31A1"/>
    <w:rsid w:val="001D372E"/>
    <w:rsid w:val="001D3D90"/>
    <w:rsid w:val="001D3E00"/>
    <w:rsid w:val="001D3FD9"/>
    <w:rsid w:val="001D4145"/>
    <w:rsid w:val="001D43C9"/>
    <w:rsid w:val="001D4966"/>
    <w:rsid w:val="001D4AE1"/>
    <w:rsid w:val="001D4D61"/>
    <w:rsid w:val="001D4DDC"/>
    <w:rsid w:val="001D4F60"/>
    <w:rsid w:val="001D52E0"/>
    <w:rsid w:val="001D5F86"/>
    <w:rsid w:val="001D5FB4"/>
    <w:rsid w:val="001D6935"/>
    <w:rsid w:val="001D69CA"/>
    <w:rsid w:val="001D6B66"/>
    <w:rsid w:val="001D6E0F"/>
    <w:rsid w:val="001D7099"/>
    <w:rsid w:val="001D7D13"/>
    <w:rsid w:val="001E0799"/>
    <w:rsid w:val="001E0A80"/>
    <w:rsid w:val="001E0D67"/>
    <w:rsid w:val="001E0F78"/>
    <w:rsid w:val="001E140E"/>
    <w:rsid w:val="001E1A96"/>
    <w:rsid w:val="001E2800"/>
    <w:rsid w:val="001E2BE6"/>
    <w:rsid w:val="001E2DB4"/>
    <w:rsid w:val="001E3563"/>
    <w:rsid w:val="001E46EB"/>
    <w:rsid w:val="001E4DBF"/>
    <w:rsid w:val="001E5183"/>
    <w:rsid w:val="001E5208"/>
    <w:rsid w:val="001E5458"/>
    <w:rsid w:val="001E57FE"/>
    <w:rsid w:val="001E599E"/>
    <w:rsid w:val="001E5ECC"/>
    <w:rsid w:val="001E6482"/>
    <w:rsid w:val="001E6DFA"/>
    <w:rsid w:val="001E6E2C"/>
    <w:rsid w:val="001E71A4"/>
    <w:rsid w:val="001E7560"/>
    <w:rsid w:val="001E7739"/>
    <w:rsid w:val="001E777C"/>
    <w:rsid w:val="001E7AEB"/>
    <w:rsid w:val="001F00CC"/>
    <w:rsid w:val="001F01E2"/>
    <w:rsid w:val="001F0841"/>
    <w:rsid w:val="001F11E4"/>
    <w:rsid w:val="001F21C2"/>
    <w:rsid w:val="001F23B2"/>
    <w:rsid w:val="001F2BAB"/>
    <w:rsid w:val="001F3411"/>
    <w:rsid w:val="001F36EF"/>
    <w:rsid w:val="001F4BC0"/>
    <w:rsid w:val="001F502E"/>
    <w:rsid w:val="001F5DA6"/>
    <w:rsid w:val="001F60F8"/>
    <w:rsid w:val="001F6A50"/>
    <w:rsid w:val="001F75D5"/>
    <w:rsid w:val="001F7832"/>
    <w:rsid w:val="001F7D6C"/>
    <w:rsid w:val="0020059A"/>
    <w:rsid w:val="002008A6"/>
    <w:rsid w:val="002008DB"/>
    <w:rsid w:val="00201C97"/>
    <w:rsid w:val="002021EC"/>
    <w:rsid w:val="0020271E"/>
    <w:rsid w:val="002027EC"/>
    <w:rsid w:val="00202CEA"/>
    <w:rsid w:val="00203381"/>
    <w:rsid w:val="002038F9"/>
    <w:rsid w:val="00203A34"/>
    <w:rsid w:val="002051EE"/>
    <w:rsid w:val="00205548"/>
    <w:rsid w:val="00206114"/>
    <w:rsid w:val="00206B4F"/>
    <w:rsid w:val="00206BAA"/>
    <w:rsid w:val="00206E86"/>
    <w:rsid w:val="00206F89"/>
    <w:rsid w:val="00207049"/>
    <w:rsid w:val="002070AB"/>
    <w:rsid w:val="00207320"/>
    <w:rsid w:val="002074E7"/>
    <w:rsid w:val="00207EB4"/>
    <w:rsid w:val="002100FE"/>
    <w:rsid w:val="00210BE1"/>
    <w:rsid w:val="00210BEB"/>
    <w:rsid w:val="00210D0A"/>
    <w:rsid w:val="00211C0B"/>
    <w:rsid w:val="00212B6E"/>
    <w:rsid w:val="00212C0D"/>
    <w:rsid w:val="00212D5F"/>
    <w:rsid w:val="00213126"/>
    <w:rsid w:val="0021335C"/>
    <w:rsid w:val="00213F4E"/>
    <w:rsid w:val="00213FA4"/>
    <w:rsid w:val="00214111"/>
    <w:rsid w:val="002142A4"/>
    <w:rsid w:val="0021469D"/>
    <w:rsid w:val="00214796"/>
    <w:rsid w:val="00214A64"/>
    <w:rsid w:val="00214C8F"/>
    <w:rsid w:val="00215B58"/>
    <w:rsid w:val="00216950"/>
    <w:rsid w:val="0022005C"/>
    <w:rsid w:val="002208A2"/>
    <w:rsid w:val="00220C68"/>
    <w:rsid w:val="002217FC"/>
    <w:rsid w:val="00221930"/>
    <w:rsid w:val="00221E69"/>
    <w:rsid w:val="0022221B"/>
    <w:rsid w:val="0022243A"/>
    <w:rsid w:val="00222E65"/>
    <w:rsid w:val="0022308E"/>
    <w:rsid w:val="002235D2"/>
    <w:rsid w:val="0022376F"/>
    <w:rsid w:val="002240C7"/>
    <w:rsid w:val="0022425A"/>
    <w:rsid w:val="002243FB"/>
    <w:rsid w:val="002244A4"/>
    <w:rsid w:val="002244F3"/>
    <w:rsid w:val="00224522"/>
    <w:rsid w:val="00224909"/>
    <w:rsid w:val="0022513C"/>
    <w:rsid w:val="00225AD0"/>
    <w:rsid w:val="00225CE7"/>
    <w:rsid w:val="00225D38"/>
    <w:rsid w:val="0022609B"/>
    <w:rsid w:val="002266BF"/>
    <w:rsid w:val="0022676B"/>
    <w:rsid w:val="00226CAD"/>
    <w:rsid w:val="00227065"/>
    <w:rsid w:val="0022784B"/>
    <w:rsid w:val="00230060"/>
    <w:rsid w:val="002300FA"/>
    <w:rsid w:val="002308E7"/>
    <w:rsid w:val="00230D7E"/>
    <w:rsid w:val="0023117D"/>
    <w:rsid w:val="002319E9"/>
    <w:rsid w:val="00231B80"/>
    <w:rsid w:val="0023263F"/>
    <w:rsid w:val="00232CFC"/>
    <w:rsid w:val="00232F54"/>
    <w:rsid w:val="00232FCA"/>
    <w:rsid w:val="00234168"/>
    <w:rsid w:val="00234341"/>
    <w:rsid w:val="002346F0"/>
    <w:rsid w:val="00235958"/>
    <w:rsid w:val="002359C2"/>
    <w:rsid w:val="00235A0A"/>
    <w:rsid w:val="00235E69"/>
    <w:rsid w:val="0023667F"/>
    <w:rsid w:val="00236746"/>
    <w:rsid w:val="00236937"/>
    <w:rsid w:val="00236AD0"/>
    <w:rsid w:val="00236C79"/>
    <w:rsid w:val="00236DB4"/>
    <w:rsid w:val="00236F84"/>
    <w:rsid w:val="002375D8"/>
    <w:rsid w:val="00237A7D"/>
    <w:rsid w:val="00237B14"/>
    <w:rsid w:val="00237B42"/>
    <w:rsid w:val="00237F63"/>
    <w:rsid w:val="00240035"/>
    <w:rsid w:val="00240098"/>
    <w:rsid w:val="00241A68"/>
    <w:rsid w:val="00241ABA"/>
    <w:rsid w:val="00242032"/>
    <w:rsid w:val="00242321"/>
    <w:rsid w:val="00242BFC"/>
    <w:rsid w:val="00242FBC"/>
    <w:rsid w:val="00245CC9"/>
    <w:rsid w:val="0024616A"/>
    <w:rsid w:val="0024645C"/>
    <w:rsid w:val="0024649D"/>
    <w:rsid w:val="0024650D"/>
    <w:rsid w:val="0024687C"/>
    <w:rsid w:val="0024690C"/>
    <w:rsid w:val="002469D9"/>
    <w:rsid w:val="00246DCA"/>
    <w:rsid w:val="00246E90"/>
    <w:rsid w:val="002470B8"/>
    <w:rsid w:val="002474FE"/>
    <w:rsid w:val="00247BFE"/>
    <w:rsid w:val="00247F55"/>
    <w:rsid w:val="0025045C"/>
    <w:rsid w:val="00250561"/>
    <w:rsid w:val="002505BF"/>
    <w:rsid w:val="0025061E"/>
    <w:rsid w:val="002507B1"/>
    <w:rsid w:val="002510FB"/>
    <w:rsid w:val="0025147B"/>
    <w:rsid w:val="00251559"/>
    <w:rsid w:val="0025169E"/>
    <w:rsid w:val="00251878"/>
    <w:rsid w:val="00251CE4"/>
    <w:rsid w:val="002525AB"/>
    <w:rsid w:val="002537D8"/>
    <w:rsid w:val="0025405C"/>
    <w:rsid w:val="002545B5"/>
    <w:rsid w:val="00254872"/>
    <w:rsid w:val="00254886"/>
    <w:rsid w:val="00255665"/>
    <w:rsid w:val="00256222"/>
    <w:rsid w:val="002565D5"/>
    <w:rsid w:val="00256650"/>
    <w:rsid w:val="00256657"/>
    <w:rsid w:val="0025669C"/>
    <w:rsid w:val="0025695F"/>
    <w:rsid w:val="00256DD7"/>
    <w:rsid w:val="00256EAB"/>
    <w:rsid w:val="00257192"/>
    <w:rsid w:val="0025728F"/>
    <w:rsid w:val="0025741D"/>
    <w:rsid w:val="00260C96"/>
    <w:rsid w:val="00260E09"/>
    <w:rsid w:val="00261158"/>
    <w:rsid w:val="002612D5"/>
    <w:rsid w:val="00261E4C"/>
    <w:rsid w:val="00261E60"/>
    <w:rsid w:val="00263AC5"/>
    <w:rsid w:val="00263F55"/>
    <w:rsid w:val="00264AEF"/>
    <w:rsid w:val="00264AFB"/>
    <w:rsid w:val="00265417"/>
    <w:rsid w:val="0026563B"/>
    <w:rsid w:val="00265853"/>
    <w:rsid w:val="002660BE"/>
    <w:rsid w:val="002664E5"/>
    <w:rsid w:val="00266BC4"/>
    <w:rsid w:val="00266C4D"/>
    <w:rsid w:val="00266C9A"/>
    <w:rsid w:val="002676DF"/>
    <w:rsid w:val="00270BED"/>
    <w:rsid w:val="0027139A"/>
    <w:rsid w:val="00271563"/>
    <w:rsid w:val="00272009"/>
    <w:rsid w:val="00272411"/>
    <w:rsid w:val="002725F5"/>
    <w:rsid w:val="002728BB"/>
    <w:rsid w:val="00272FF2"/>
    <w:rsid w:val="002740F0"/>
    <w:rsid w:val="00274566"/>
    <w:rsid w:val="002745E3"/>
    <w:rsid w:val="002748C1"/>
    <w:rsid w:val="002748E6"/>
    <w:rsid w:val="002749A1"/>
    <w:rsid w:val="00274A24"/>
    <w:rsid w:val="002759F5"/>
    <w:rsid w:val="00275D14"/>
    <w:rsid w:val="00275D52"/>
    <w:rsid w:val="0027615B"/>
    <w:rsid w:val="00276841"/>
    <w:rsid w:val="00276A78"/>
    <w:rsid w:val="002770CE"/>
    <w:rsid w:val="002771F8"/>
    <w:rsid w:val="002778FB"/>
    <w:rsid w:val="00277C2D"/>
    <w:rsid w:val="00277CAD"/>
    <w:rsid w:val="00280DE5"/>
    <w:rsid w:val="00280EB2"/>
    <w:rsid w:val="00281391"/>
    <w:rsid w:val="00281574"/>
    <w:rsid w:val="00281DCA"/>
    <w:rsid w:val="00282055"/>
    <w:rsid w:val="0028339B"/>
    <w:rsid w:val="00283A8D"/>
    <w:rsid w:val="00283CA6"/>
    <w:rsid w:val="00283CF5"/>
    <w:rsid w:val="00283DE4"/>
    <w:rsid w:val="0028408F"/>
    <w:rsid w:val="00284464"/>
    <w:rsid w:val="00284484"/>
    <w:rsid w:val="002849CA"/>
    <w:rsid w:val="00284C8E"/>
    <w:rsid w:val="0028516F"/>
    <w:rsid w:val="00285970"/>
    <w:rsid w:val="00285AB8"/>
    <w:rsid w:val="0028612F"/>
    <w:rsid w:val="0028626D"/>
    <w:rsid w:val="002865D7"/>
    <w:rsid w:val="00286750"/>
    <w:rsid w:val="00286ED9"/>
    <w:rsid w:val="00287C17"/>
    <w:rsid w:val="00287CAB"/>
    <w:rsid w:val="0029070B"/>
    <w:rsid w:val="00290ACE"/>
    <w:rsid w:val="00290F2F"/>
    <w:rsid w:val="002913A5"/>
    <w:rsid w:val="00291560"/>
    <w:rsid w:val="00291B7D"/>
    <w:rsid w:val="00291BED"/>
    <w:rsid w:val="00292A09"/>
    <w:rsid w:val="00292AD5"/>
    <w:rsid w:val="00292FBE"/>
    <w:rsid w:val="002930DF"/>
    <w:rsid w:val="00293257"/>
    <w:rsid w:val="00293B68"/>
    <w:rsid w:val="00293C76"/>
    <w:rsid w:val="00294030"/>
    <w:rsid w:val="00294138"/>
    <w:rsid w:val="00294F68"/>
    <w:rsid w:val="00295378"/>
    <w:rsid w:val="0029557E"/>
    <w:rsid w:val="002958F5"/>
    <w:rsid w:val="0029625B"/>
    <w:rsid w:val="0029646E"/>
    <w:rsid w:val="00296F27"/>
    <w:rsid w:val="00296FF9"/>
    <w:rsid w:val="00297152"/>
    <w:rsid w:val="0029721D"/>
    <w:rsid w:val="00297266"/>
    <w:rsid w:val="0029745C"/>
    <w:rsid w:val="00297DD2"/>
    <w:rsid w:val="00297F40"/>
    <w:rsid w:val="002A0519"/>
    <w:rsid w:val="002A0533"/>
    <w:rsid w:val="002A068F"/>
    <w:rsid w:val="002A0A68"/>
    <w:rsid w:val="002A0B9F"/>
    <w:rsid w:val="002A16C9"/>
    <w:rsid w:val="002A16FB"/>
    <w:rsid w:val="002A1A77"/>
    <w:rsid w:val="002A25F8"/>
    <w:rsid w:val="002A2E2A"/>
    <w:rsid w:val="002A31DE"/>
    <w:rsid w:val="002A3A4C"/>
    <w:rsid w:val="002A3DD3"/>
    <w:rsid w:val="002A4074"/>
    <w:rsid w:val="002A44D9"/>
    <w:rsid w:val="002A56A5"/>
    <w:rsid w:val="002A56C0"/>
    <w:rsid w:val="002A5C8B"/>
    <w:rsid w:val="002A6180"/>
    <w:rsid w:val="002A661F"/>
    <w:rsid w:val="002A6BB9"/>
    <w:rsid w:val="002A6E98"/>
    <w:rsid w:val="002A7757"/>
    <w:rsid w:val="002A7968"/>
    <w:rsid w:val="002A7BBC"/>
    <w:rsid w:val="002A7E83"/>
    <w:rsid w:val="002B08C7"/>
    <w:rsid w:val="002B0DD7"/>
    <w:rsid w:val="002B1417"/>
    <w:rsid w:val="002B1B88"/>
    <w:rsid w:val="002B1C7C"/>
    <w:rsid w:val="002B2391"/>
    <w:rsid w:val="002B2B71"/>
    <w:rsid w:val="002B316B"/>
    <w:rsid w:val="002B31D0"/>
    <w:rsid w:val="002B3369"/>
    <w:rsid w:val="002B39C5"/>
    <w:rsid w:val="002B3A99"/>
    <w:rsid w:val="002B3AEA"/>
    <w:rsid w:val="002B3D7B"/>
    <w:rsid w:val="002B4167"/>
    <w:rsid w:val="002B4535"/>
    <w:rsid w:val="002B4C20"/>
    <w:rsid w:val="002B4C62"/>
    <w:rsid w:val="002B4C82"/>
    <w:rsid w:val="002B553B"/>
    <w:rsid w:val="002B55A5"/>
    <w:rsid w:val="002B55FF"/>
    <w:rsid w:val="002B5D6A"/>
    <w:rsid w:val="002B6134"/>
    <w:rsid w:val="002B67CD"/>
    <w:rsid w:val="002B6A63"/>
    <w:rsid w:val="002B6FC2"/>
    <w:rsid w:val="002B7006"/>
    <w:rsid w:val="002B77DF"/>
    <w:rsid w:val="002B7821"/>
    <w:rsid w:val="002B7E0E"/>
    <w:rsid w:val="002B7EC9"/>
    <w:rsid w:val="002C000D"/>
    <w:rsid w:val="002C1505"/>
    <w:rsid w:val="002C2257"/>
    <w:rsid w:val="002C2558"/>
    <w:rsid w:val="002C290B"/>
    <w:rsid w:val="002C2940"/>
    <w:rsid w:val="002C2DE5"/>
    <w:rsid w:val="002C3474"/>
    <w:rsid w:val="002C4083"/>
    <w:rsid w:val="002C43F8"/>
    <w:rsid w:val="002C45F0"/>
    <w:rsid w:val="002C4CBB"/>
    <w:rsid w:val="002C63AD"/>
    <w:rsid w:val="002C6522"/>
    <w:rsid w:val="002C6C06"/>
    <w:rsid w:val="002C6F44"/>
    <w:rsid w:val="002C7427"/>
    <w:rsid w:val="002C7AB6"/>
    <w:rsid w:val="002C7D4F"/>
    <w:rsid w:val="002C7EB1"/>
    <w:rsid w:val="002D0ECA"/>
    <w:rsid w:val="002D122A"/>
    <w:rsid w:val="002D1630"/>
    <w:rsid w:val="002D166E"/>
    <w:rsid w:val="002D167E"/>
    <w:rsid w:val="002D1C62"/>
    <w:rsid w:val="002D1E4C"/>
    <w:rsid w:val="002D21A6"/>
    <w:rsid w:val="002D305A"/>
    <w:rsid w:val="002D3106"/>
    <w:rsid w:val="002D3E6F"/>
    <w:rsid w:val="002D3EA8"/>
    <w:rsid w:val="002D4444"/>
    <w:rsid w:val="002D474F"/>
    <w:rsid w:val="002D539B"/>
    <w:rsid w:val="002D53A2"/>
    <w:rsid w:val="002D58A6"/>
    <w:rsid w:val="002D5931"/>
    <w:rsid w:val="002D60F7"/>
    <w:rsid w:val="002D63EA"/>
    <w:rsid w:val="002D66C0"/>
    <w:rsid w:val="002D6707"/>
    <w:rsid w:val="002D6E0E"/>
    <w:rsid w:val="002D6FC2"/>
    <w:rsid w:val="002D712B"/>
    <w:rsid w:val="002D765C"/>
    <w:rsid w:val="002D77EC"/>
    <w:rsid w:val="002D7E30"/>
    <w:rsid w:val="002D7ECE"/>
    <w:rsid w:val="002E0273"/>
    <w:rsid w:val="002E035C"/>
    <w:rsid w:val="002E05A3"/>
    <w:rsid w:val="002E0859"/>
    <w:rsid w:val="002E0A56"/>
    <w:rsid w:val="002E1075"/>
    <w:rsid w:val="002E1842"/>
    <w:rsid w:val="002E18F3"/>
    <w:rsid w:val="002E1EF2"/>
    <w:rsid w:val="002E238F"/>
    <w:rsid w:val="002E3924"/>
    <w:rsid w:val="002E44FB"/>
    <w:rsid w:val="002E4D5E"/>
    <w:rsid w:val="002E6787"/>
    <w:rsid w:val="002E7B1E"/>
    <w:rsid w:val="002E7EA1"/>
    <w:rsid w:val="002E7FFC"/>
    <w:rsid w:val="002F00BE"/>
    <w:rsid w:val="002F0854"/>
    <w:rsid w:val="002F0C31"/>
    <w:rsid w:val="002F14CC"/>
    <w:rsid w:val="002F1516"/>
    <w:rsid w:val="002F1CD7"/>
    <w:rsid w:val="002F232E"/>
    <w:rsid w:val="002F2402"/>
    <w:rsid w:val="002F24D7"/>
    <w:rsid w:val="002F257A"/>
    <w:rsid w:val="002F2DB6"/>
    <w:rsid w:val="002F3078"/>
    <w:rsid w:val="002F366C"/>
    <w:rsid w:val="002F392B"/>
    <w:rsid w:val="002F3C08"/>
    <w:rsid w:val="002F45D5"/>
    <w:rsid w:val="002F516F"/>
    <w:rsid w:val="002F5BAC"/>
    <w:rsid w:val="002F5D83"/>
    <w:rsid w:val="002F65F3"/>
    <w:rsid w:val="002F6662"/>
    <w:rsid w:val="002F7ACB"/>
    <w:rsid w:val="00300F4E"/>
    <w:rsid w:val="00301001"/>
    <w:rsid w:val="0030143E"/>
    <w:rsid w:val="00301D34"/>
    <w:rsid w:val="003020F0"/>
    <w:rsid w:val="003025DF"/>
    <w:rsid w:val="00302651"/>
    <w:rsid w:val="003028D2"/>
    <w:rsid w:val="003035B7"/>
    <w:rsid w:val="003039D0"/>
    <w:rsid w:val="00303E2D"/>
    <w:rsid w:val="00303F84"/>
    <w:rsid w:val="00304213"/>
    <w:rsid w:val="00304300"/>
    <w:rsid w:val="00304465"/>
    <w:rsid w:val="0030492D"/>
    <w:rsid w:val="003049C6"/>
    <w:rsid w:val="00305C01"/>
    <w:rsid w:val="00305DF5"/>
    <w:rsid w:val="00306411"/>
    <w:rsid w:val="0030722B"/>
    <w:rsid w:val="00307BDC"/>
    <w:rsid w:val="00307E7C"/>
    <w:rsid w:val="00307F28"/>
    <w:rsid w:val="0031011B"/>
    <w:rsid w:val="0031243D"/>
    <w:rsid w:val="003127BC"/>
    <w:rsid w:val="00312E32"/>
    <w:rsid w:val="003130E3"/>
    <w:rsid w:val="0031310C"/>
    <w:rsid w:val="003134D0"/>
    <w:rsid w:val="00313C66"/>
    <w:rsid w:val="0031447B"/>
    <w:rsid w:val="003147FC"/>
    <w:rsid w:val="00315952"/>
    <w:rsid w:val="00315EA9"/>
    <w:rsid w:val="00315EFC"/>
    <w:rsid w:val="00316285"/>
    <w:rsid w:val="00316A54"/>
    <w:rsid w:val="00316AB5"/>
    <w:rsid w:val="00317031"/>
    <w:rsid w:val="003170FE"/>
    <w:rsid w:val="0031787D"/>
    <w:rsid w:val="00320535"/>
    <w:rsid w:val="00320663"/>
    <w:rsid w:val="00320B50"/>
    <w:rsid w:val="00320BB0"/>
    <w:rsid w:val="00320F8D"/>
    <w:rsid w:val="00321628"/>
    <w:rsid w:val="003216AF"/>
    <w:rsid w:val="003216B3"/>
    <w:rsid w:val="003217D5"/>
    <w:rsid w:val="00321EF0"/>
    <w:rsid w:val="0032231B"/>
    <w:rsid w:val="00322571"/>
    <w:rsid w:val="00322609"/>
    <w:rsid w:val="00323094"/>
    <w:rsid w:val="003232C8"/>
    <w:rsid w:val="00323499"/>
    <w:rsid w:val="00323A67"/>
    <w:rsid w:val="00324E27"/>
    <w:rsid w:val="0032528A"/>
    <w:rsid w:val="00325EA2"/>
    <w:rsid w:val="003261A2"/>
    <w:rsid w:val="00326270"/>
    <w:rsid w:val="003268B4"/>
    <w:rsid w:val="00327120"/>
    <w:rsid w:val="00327173"/>
    <w:rsid w:val="003271FF"/>
    <w:rsid w:val="0032724A"/>
    <w:rsid w:val="00327537"/>
    <w:rsid w:val="003303A2"/>
    <w:rsid w:val="0033074E"/>
    <w:rsid w:val="00330868"/>
    <w:rsid w:val="00330A90"/>
    <w:rsid w:val="00330CFC"/>
    <w:rsid w:val="0033111D"/>
    <w:rsid w:val="0033136A"/>
    <w:rsid w:val="0033148C"/>
    <w:rsid w:val="00331765"/>
    <w:rsid w:val="00331A80"/>
    <w:rsid w:val="00331BA9"/>
    <w:rsid w:val="00332E1A"/>
    <w:rsid w:val="00333018"/>
    <w:rsid w:val="003330F1"/>
    <w:rsid w:val="0033334E"/>
    <w:rsid w:val="00333BF2"/>
    <w:rsid w:val="00333D3C"/>
    <w:rsid w:val="00334485"/>
    <w:rsid w:val="00334F17"/>
    <w:rsid w:val="003353B3"/>
    <w:rsid w:val="003353B9"/>
    <w:rsid w:val="0033600E"/>
    <w:rsid w:val="00336B82"/>
    <w:rsid w:val="0033743B"/>
    <w:rsid w:val="0033755E"/>
    <w:rsid w:val="00341213"/>
    <w:rsid w:val="00341540"/>
    <w:rsid w:val="00341546"/>
    <w:rsid w:val="00341993"/>
    <w:rsid w:val="00341BDF"/>
    <w:rsid w:val="003423F6"/>
    <w:rsid w:val="0034297C"/>
    <w:rsid w:val="003434B9"/>
    <w:rsid w:val="0034364C"/>
    <w:rsid w:val="00343702"/>
    <w:rsid w:val="00344CDC"/>
    <w:rsid w:val="003452C2"/>
    <w:rsid w:val="0034556D"/>
    <w:rsid w:val="00345779"/>
    <w:rsid w:val="00345E0C"/>
    <w:rsid w:val="0034698C"/>
    <w:rsid w:val="00347514"/>
    <w:rsid w:val="00347888"/>
    <w:rsid w:val="003479BD"/>
    <w:rsid w:val="00347D24"/>
    <w:rsid w:val="00347EDA"/>
    <w:rsid w:val="0035003F"/>
    <w:rsid w:val="003511F8"/>
    <w:rsid w:val="00351301"/>
    <w:rsid w:val="0035130B"/>
    <w:rsid w:val="00352282"/>
    <w:rsid w:val="003526C5"/>
    <w:rsid w:val="0035279E"/>
    <w:rsid w:val="003528D8"/>
    <w:rsid w:val="0035324C"/>
    <w:rsid w:val="003536F8"/>
    <w:rsid w:val="003537EB"/>
    <w:rsid w:val="003537FE"/>
    <w:rsid w:val="00353F1D"/>
    <w:rsid w:val="00353F50"/>
    <w:rsid w:val="00354B61"/>
    <w:rsid w:val="003550C1"/>
    <w:rsid w:val="003559C1"/>
    <w:rsid w:val="00355AEB"/>
    <w:rsid w:val="003567A0"/>
    <w:rsid w:val="00356A90"/>
    <w:rsid w:val="00356E85"/>
    <w:rsid w:val="00356F09"/>
    <w:rsid w:val="00357803"/>
    <w:rsid w:val="00357B57"/>
    <w:rsid w:val="00360197"/>
    <w:rsid w:val="00360636"/>
    <w:rsid w:val="00360D91"/>
    <w:rsid w:val="00361299"/>
    <w:rsid w:val="0036137E"/>
    <w:rsid w:val="0036143C"/>
    <w:rsid w:val="003617D7"/>
    <w:rsid w:val="00361B4D"/>
    <w:rsid w:val="00363009"/>
    <w:rsid w:val="0036334D"/>
    <w:rsid w:val="00363E16"/>
    <w:rsid w:val="00364077"/>
    <w:rsid w:val="0036484C"/>
    <w:rsid w:val="00364BF0"/>
    <w:rsid w:val="003651AD"/>
    <w:rsid w:val="0036576E"/>
    <w:rsid w:val="00365D40"/>
    <w:rsid w:val="003665AB"/>
    <w:rsid w:val="00366777"/>
    <w:rsid w:val="003678F0"/>
    <w:rsid w:val="00367BB5"/>
    <w:rsid w:val="00367C6D"/>
    <w:rsid w:val="00367FD0"/>
    <w:rsid w:val="00371307"/>
    <w:rsid w:val="0037135A"/>
    <w:rsid w:val="00371858"/>
    <w:rsid w:val="003727B5"/>
    <w:rsid w:val="00373007"/>
    <w:rsid w:val="00373075"/>
    <w:rsid w:val="003730DF"/>
    <w:rsid w:val="003734D2"/>
    <w:rsid w:val="00373C29"/>
    <w:rsid w:val="00373FAB"/>
    <w:rsid w:val="003742EC"/>
    <w:rsid w:val="0037491B"/>
    <w:rsid w:val="00374C92"/>
    <w:rsid w:val="00375513"/>
    <w:rsid w:val="003756CA"/>
    <w:rsid w:val="003759CD"/>
    <w:rsid w:val="003761AE"/>
    <w:rsid w:val="00376616"/>
    <w:rsid w:val="003766C1"/>
    <w:rsid w:val="00376839"/>
    <w:rsid w:val="0037684E"/>
    <w:rsid w:val="00376AD8"/>
    <w:rsid w:val="00376E14"/>
    <w:rsid w:val="00377463"/>
    <w:rsid w:val="00377519"/>
    <w:rsid w:val="003775DB"/>
    <w:rsid w:val="00377761"/>
    <w:rsid w:val="00380D50"/>
    <w:rsid w:val="00381845"/>
    <w:rsid w:val="00381A19"/>
    <w:rsid w:val="00381D50"/>
    <w:rsid w:val="003822AD"/>
    <w:rsid w:val="00382377"/>
    <w:rsid w:val="00382762"/>
    <w:rsid w:val="003829A5"/>
    <w:rsid w:val="00383143"/>
    <w:rsid w:val="003839E9"/>
    <w:rsid w:val="00383A22"/>
    <w:rsid w:val="00383A8D"/>
    <w:rsid w:val="00384376"/>
    <w:rsid w:val="00384737"/>
    <w:rsid w:val="003849B1"/>
    <w:rsid w:val="00384A91"/>
    <w:rsid w:val="00385E63"/>
    <w:rsid w:val="0038644C"/>
    <w:rsid w:val="003866FA"/>
    <w:rsid w:val="00386815"/>
    <w:rsid w:val="00386866"/>
    <w:rsid w:val="00386AB6"/>
    <w:rsid w:val="0038788C"/>
    <w:rsid w:val="00387997"/>
    <w:rsid w:val="00387C19"/>
    <w:rsid w:val="0039028B"/>
    <w:rsid w:val="003907FF"/>
    <w:rsid w:val="00390808"/>
    <w:rsid w:val="0039082C"/>
    <w:rsid w:val="00390E33"/>
    <w:rsid w:val="00390EF2"/>
    <w:rsid w:val="00391000"/>
    <w:rsid w:val="00391387"/>
    <w:rsid w:val="00391BED"/>
    <w:rsid w:val="00391D78"/>
    <w:rsid w:val="00392BFD"/>
    <w:rsid w:val="00392C3E"/>
    <w:rsid w:val="003934BF"/>
    <w:rsid w:val="0039400F"/>
    <w:rsid w:val="003941B7"/>
    <w:rsid w:val="00394443"/>
    <w:rsid w:val="00394580"/>
    <w:rsid w:val="0039471D"/>
    <w:rsid w:val="0039482F"/>
    <w:rsid w:val="00394AF3"/>
    <w:rsid w:val="00395164"/>
    <w:rsid w:val="00395C72"/>
    <w:rsid w:val="00395F89"/>
    <w:rsid w:val="0039659F"/>
    <w:rsid w:val="00396746"/>
    <w:rsid w:val="00396D78"/>
    <w:rsid w:val="00396F91"/>
    <w:rsid w:val="00397398"/>
    <w:rsid w:val="003976CD"/>
    <w:rsid w:val="003A010E"/>
    <w:rsid w:val="003A0769"/>
    <w:rsid w:val="003A0A57"/>
    <w:rsid w:val="003A111D"/>
    <w:rsid w:val="003A12F7"/>
    <w:rsid w:val="003A13AB"/>
    <w:rsid w:val="003A1671"/>
    <w:rsid w:val="003A179E"/>
    <w:rsid w:val="003A1C8A"/>
    <w:rsid w:val="003A296A"/>
    <w:rsid w:val="003A2B95"/>
    <w:rsid w:val="003A2C2C"/>
    <w:rsid w:val="003A4187"/>
    <w:rsid w:val="003A4B19"/>
    <w:rsid w:val="003A4CF0"/>
    <w:rsid w:val="003A50C0"/>
    <w:rsid w:val="003A547D"/>
    <w:rsid w:val="003A58CC"/>
    <w:rsid w:val="003A5EC8"/>
    <w:rsid w:val="003A60C1"/>
    <w:rsid w:val="003A6720"/>
    <w:rsid w:val="003A7343"/>
    <w:rsid w:val="003A7DD3"/>
    <w:rsid w:val="003B003D"/>
    <w:rsid w:val="003B04F8"/>
    <w:rsid w:val="003B1063"/>
    <w:rsid w:val="003B177C"/>
    <w:rsid w:val="003B197F"/>
    <w:rsid w:val="003B19C3"/>
    <w:rsid w:val="003B2068"/>
    <w:rsid w:val="003B2654"/>
    <w:rsid w:val="003B2EAF"/>
    <w:rsid w:val="003B2F96"/>
    <w:rsid w:val="003B3386"/>
    <w:rsid w:val="003B3C69"/>
    <w:rsid w:val="003B3DD5"/>
    <w:rsid w:val="003B4685"/>
    <w:rsid w:val="003B554E"/>
    <w:rsid w:val="003B5588"/>
    <w:rsid w:val="003B6A23"/>
    <w:rsid w:val="003B74A0"/>
    <w:rsid w:val="003B78FA"/>
    <w:rsid w:val="003B7B5D"/>
    <w:rsid w:val="003B7CF2"/>
    <w:rsid w:val="003C016F"/>
    <w:rsid w:val="003C103B"/>
    <w:rsid w:val="003C1072"/>
    <w:rsid w:val="003C18B7"/>
    <w:rsid w:val="003C1AC1"/>
    <w:rsid w:val="003C1BE9"/>
    <w:rsid w:val="003C1D1D"/>
    <w:rsid w:val="003C1EAA"/>
    <w:rsid w:val="003C224F"/>
    <w:rsid w:val="003C2455"/>
    <w:rsid w:val="003C25CC"/>
    <w:rsid w:val="003C2CC7"/>
    <w:rsid w:val="003C3424"/>
    <w:rsid w:val="003C34CA"/>
    <w:rsid w:val="003C374F"/>
    <w:rsid w:val="003C3F69"/>
    <w:rsid w:val="003C498D"/>
    <w:rsid w:val="003C4E7D"/>
    <w:rsid w:val="003C54E7"/>
    <w:rsid w:val="003C569C"/>
    <w:rsid w:val="003C56FC"/>
    <w:rsid w:val="003C5DF5"/>
    <w:rsid w:val="003C5DFB"/>
    <w:rsid w:val="003C6222"/>
    <w:rsid w:val="003C63EB"/>
    <w:rsid w:val="003C64C7"/>
    <w:rsid w:val="003C6D6B"/>
    <w:rsid w:val="003C6E16"/>
    <w:rsid w:val="003C71DF"/>
    <w:rsid w:val="003C758B"/>
    <w:rsid w:val="003C7686"/>
    <w:rsid w:val="003C7910"/>
    <w:rsid w:val="003C7C73"/>
    <w:rsid w:val="003D1293"/>
    <w:rsid w:val="003D2EB8"/>
    <w:rsid w:val="003D40C1"/>
    <w:rsid w:val="003D4438"/>
    <w:rsid w:val="003D501B"/>
    <w:rsid w:val="003D57AC"/>
    <w:rsid w:val="003D5A76"/>
    <w:rsid w:val="003D656A"/>
    <w:rsid w:val="003D67F3"/>
    <w:rsid w:val="003D6FDC"/>
    <w:rsid w:val="003D7021"/>
    <w:rsid w:val="003D71A6"/>
    <w:rsid w:val="003E028C"/>
    <w:rsid w:val="003E06FD"/>
    <w:rsid w:val="003E0C8F"/>
    <w:rsid w:val="003E0E85"/>
    <w:rsid w:val="003E0F13"/>
    <w:rsid w:val="003E14A1"/>
    <w:rsid w:val="003E15D2"/>
    <w:rsid w:val="003E185A"/>
    <w:rsid w:val="003E1A43"/>
    <w:rsid w:val="003E1D6D"/>
    <w:rsid w:val="003E1FCE"/>
    <w:rsid w:val="003E296D"/>
    <w:rsid w:val="003E2D8E"/>
    <w:rsid w:val="003E307C"/>
    <w:rsid w:val="003E3B28"/>
    <w:rsid w:val="003E3D72"/>
    <w:rsid w:val="003E4329"/>
    <w:rsid w:val="003E4799"/>
    <w:rsid w:val="003E4D4D"/>
    <w:rsid w:val="003E51E9"/>
    <w:rsid w:val="003E5D2A"/>
    <w:rsid w:val="003E663A"/>
    <w:rsid w:val="003E67CD"/>
    <w:rsid w:val="003E6C70"/>
    <w:rsid w:val="003E7064"/>
    <w:rsid w:val="003E71F8"/>
    <w:rsid w:val="003E7201"/>
    <w:rsid w:val="003E7591"/>
    <w:rsid w:val="003E7D73"/>
    <w:rsid w:val="003F0EDF"/>
    <w:rsid w:val="003F14F2"/>
    <w:rsid w:val="003F15E7"/>
    <w:rsid w:val="003F1605"/>
    <w:rsid w:val="003F1FE1"/>
    <w:rsid w:val="003F210E"/>
    <w:rsid w:val="003F22C8"/>
    <w:rsid w:val="003F25A0"/>
    <w:rsid w:val="003F2C72"/>
    <w:rsid w:val="003F32C5"/>
    <w:rsid w:val="003F349F"/>
    <w:rsid w:val="003F3886"/>
    <w:rsid w:val="003F3B34"/>
    <w:rsid w:val="003F3D20"/>
    <w:rsid w:val="003F4934"/>
    <w:rsid w:val="003F5A0C"/>
    <w:rsid w:val="003F6023"/>
    <w:rsid w:val="003F60FD"/>
    <w:rsid w:val="003F611A"/>
    <w:rsid w:val="003F6148"/>
    <w:rsid w:val="003F6904"/>
    <w:rsid w:val="003F6A78"/>
    <w:rsid w:val="003F6BAC"/>
    <w:rsid w:val="003F7217"/>
    <w:rsid w:val="003F7377"/>
    <w:rsid w:val="003F7B44"/>
    <w:rsid w:val="003F7CAF"/>
    <w:rsid w:val="004003E5"/>
    <w:rsid w:val="00400473"/>
    <w:rsid w:val="004005C9"/>
    <w:rsid w:val="0040066F"/>
    <w:rsid w:val="004013FE"/>
    <w:rsid w:val="00401AAF"/>
    <w:rsid w:val="0040200B"/>
    <w:rsid w:val="0040220A"/>
    <w:rsid w:val="004022AF"/>
    <w:rsid w:val="00402556"/>
    <w:rsid w:val="00402875"/>
    <w:rsid w:val="00402C3A"/>
    <w:rsid w:val="00403118"/>
    <w:rsid w:val="004034F9"/>
    <w:rsid w:val="004039F8"/>
    <w:rsid w:val="004043FF"/>
    <w:rsid w:val="004044EF"/>
    <w:rsid w:val="0040478E"/>
    <w:rsid w:val="00404883"/>
    <w:rsid w:val="00404FE1"/>
    <w:rsid w:val="00405169"/>
    <w:rsid w:val="0040528F"/>
    <w:rsid w:val="00405B3D"/>
    <w:rsid w:val="00405F85"/>
    <w:rsid w:val="00406AF5"/>
    <w:rsid w:val="00407270"/>
    <w:rsid w:val="0040786D"/>
    <w:rsid w:val="00411277"/>
    <w:rsid w:val="00411A2C"/>
    <w:rsid w:val="0041239C"/>
    <w:rsid w:val="0041249E"/>
    <w:rsid w:val="004129CA"/>
    <w:rsid w:val="00412CB3"/>
    <w:rsid w:val="00412F8B"/>
    <w:rsid w:val="004131F0"/>
    <w:rsid w:val="004133B5"/>
    <w:rsid w:val="00413674"/>
    <w:rsid w:val="004138DF"/>
    <w:rsid w:val="00413926"/>
    <w:rsid w:val="00415177"/>
    <w:rsid w:val="00415289"/>
    <w:rsid w:val="004152D6"/>
    <w:rsid w:val="00415EE2"/>
    <w:rsid w:val="00415FDC"/>
    <w:rsid w:val="004164DA"/>
    <w:rsid w:val="0041656B"/>
    <w:rsid w:val="004167E7"/>
    <w:rsid w:val="00416B70"/>
    <w:rsid w:val="004179E3"/>
    <w:rsid w:val="00417D7F"/>
    <w:rsid w:val="00417E67"/>
    <w:rsid w:val="00420308"/>
    <w:rsid w:val="0042030B"/>
    <w:rsid w:val="00421F80"/>
    <w:rsid w:val="00422C70"/>
    <w:rsid w:val="00423226"/>
    <w:rsid w:val="00423235"/>
    <w:rsid w:val="0042338F"/>
    <w:rsid w:val="00423982"/>
    <w:rsid w:val="00423A61"/>
    <w:rsid w:val="00424195"/>
    <w:rsid w:val="00424C32"/>
    <w:rsid w:val="0042558B"/>
    <w:rsid w:val="0042581D"/>
    <w:rsid w:val="00425996"/>
    <w:rsid w:val="00425C71"/>
    <w:rsid w:val="00425FE6"/>
    <w:rsid w:val="00426436"/>
    <w:rsid w:val="004273C3"/>
    <w:rsid w:val="00427B86"/>
    <w:rsid w:val="00430179"/>
    <w:rsid w:val="00430655"/>
    <w:rsid w:val="0043067A"/>
    <w:rsid w:val="004310BE"/>
    <w:rsid w:val="00431226"/>
    <w:rsid w:val="0043122F"/>
    <w:rsid w:val="00432FAA"/>
    <w:rsid w:val="00433AF2"/>
    <w:rsid w:val="004349B1"/>
    <w:rsid w:val="004351DE"/>
    <w:rsid w:val="00435B5F"/>
    <w:rsid w:val="00435D82"/>
    <w:rsid w:val="00436217"/>
    <w:rsid w:val="00436DD4"/>
    <w:rsid w:val="00437218"/>
    <w:rsid w:val="004375E2"/>
    <w:rsid w:val="00440593"/>
    <w:rsid w:val="004405EF"/>
    <w:rsid w:val="00440B0C"/>
    <w:rsid w:val="0044192D"/>
    <w:rsid w:val="00442265"/>
    <w:rsid w:val="00442851"/>
    <w:rsid w:val="00442A18"/>
    <w:rsid w:val="00442AF4"/>
    <w:rsid w:val="00442F02"/>
    <w:rsid w:val="00444466"/>
    <w:rsid w:val="0044494E"/>
    <w:rsid w:val="00444D4F"/>
    <w:rsid w:val="00444D8A"/>
    <w:rsid w:val="004451F8"/>
    <w:rsid w:val="00445591"/>
    <w:rsid w:val="00445F74"/>
    <w:rsid w:val="004464C5"/>
    <w:rsid w:val="0044654B"/>
    <w:rsid w:val="00447385"/>
    <w:rsid w:val="00447775"/>
    <w:rsid w:val="00447F34"/>
    <w:rsid w:val="004506E9"/>
    <w:rsid w:val="00450809"/>
    <w:rsid w:val="00451727"/>
    <w:rsid w:val="00451B18"/>
    <w:rsid w:val="0045217D"/>
    <w:rsid w:val="0045281A"/>
    <w:rsid w:val="004537AF"/>
    <w:rsid w:val="00453A48"/>
    <w:rsid w:val="00453C7A"/>
    <w:rsid w:val="00453CC9"/>
    <w:rsid w:val="004542F6"/>
    <w:rsid w:val="004547ED"/>
    <w:rsid w:val="0045484E"/>
    <w:rsid w:val="00454852"/>
    <w:rsid w:val="00454882"/>
    <w:rsid w:val="004548FC"/>
    <w:rsid w:val="00454D77"/>
    <w:rsid w:val="00454F4B"/>
    <w:rsid w:val="00455011"/>
    <w:rsid w:val="004558C2"/>
    <w:rsid w:val="00455F08"/>
    <w:rsid w:val="0045626B"/>
    <w:rsid w:val="00456FAE"/>
    <w:rsid w:val="0045747F"/>
    <w:rsid w:val="00457687"/>
    <w:rsid w:val="00457A96"/>
    <w:rsid w:val="00457FBD"/>
    <w:rsid w:val="0046008C"/>
    <w:rsid w:val="00460727"/>
    <w:rsid w:val="00460D55"/>
    <w:rsid w:val="00460FF7"/>
    <w:rsid w:val="004610A5"/>
    <w:rsid w:val="0046115F"/>
    <w:rsid w:val="00461761"/>
    <w:rsid w:val="00461A32"/>
    <w:rsid w:val="00461D1D"/>
    <w:rsid w:val="0046219D"/>
    <w:rsid w:val="0046223F"/>
    <w:rsid w:val="00462579"/>
    <w:rsid w:val="00462753"/>
    <w:rsid w:val="00462B6C"/>
    <w:rsid w:val="00462DA8"/>
    <w:rsid w:val="0046400B"/>
    <w:rsid w:val="00464391"/>
    <w:rsid w:val="0046460B"/>
    <w:rsid w:val="004653CD"/>
    <w:rsid w:val="00465A36"/>
    <w:rsid w:val="00465C12"/>
    <w:rsid w:val="00465DF7"/>
    <w:rsid w:val="004667B9"/>
    <w:rsid w:val="00466ACB"/>
    <w:rsid w:val="00466B6A"/>
    <w:rsid w:val="00466ED7"/>
    <w:rsid w:val="004671FE"/>
    <w:rsid w:val="00467444"/>
    <w:rsid w:val="00467F6A"/>
    <w:rsid w:val="004706F2"/>
    <w:rsid w:val="00470725"/>
    <w:rsid w:val="00470CD7"/>
    <w:rsid w:val="00470FFA"/>
    <w:rsid w:val="0047159E"/>
    <w:rsid w:val="00471D68"/>
    <w:rsid w:val="00471E27"/>
    <w:rsid w:val="00472122"/>
    <w:rsid w:val="00472674"/>
    <w:rsid w:val="00473B20"/>
    <w:rsid w:val="00473CC3"/>
    <w:rsid w:val="0047428B"/>
    <w:rsid w:val="00474497"/>
    <w:rsid w:val="004745A0"/>
    <w:rsid w:val="00474BCF"/>
    <w:rsid w:val="00475306"/>
    <w:rsid w:val="0047585A"/>
    <w:rsid w:val="00475FE5"/>
    <w:rsid w:val="00476350"/>
    <w:rsid w:val="004767B1"/>
    <w:rsid w:val="00476D67"/>
    <w:rsid w:val="00476EA7"/>
    <w:rsid w:val="004776F5"/>
    <w:rsid w:val="0047782B"/>
    <w:rsid w:val="004804BF"/>
    <w:rsid w:val="0048091E"/>
    <w:rsid w:val="00480B87"/>
    <w:rsid w:val="0048140E"/>
    <w:rsid w:val="00481FA8"/>
    <w:rsid w:val="00482460"/>
    <w:rsid w:val="004824C8"/>
    <w:rsid w:val="004827F1"/>
    <w:rsid w:val="00482859"/>
    <w:rsid w:val="004829F1"/>
    <w:rsid w:val="00482AD1"/>
    <w:rsid w:val="00482EE0"/>
    <w:rsid w:val="00482FEF"/>
    <w:rsid w:val="00483338"/>
    <w:rsid w:val="004835EE"/>
    <w:rsid w:val="00483B45"/>
    <w:rsid w:val="00483F18"/>
    <w:rsid w:val="00483F96"/>
    <w:rsid w:val="004842C5"/>
    <w:rsid w:val="004847FF"/>
    <w:rsid w:val="004849E6"/>
    <w:rsid w:val="004857B7"/>
    <w:rsid w:val="004866B1"/>
    <w:rsid w:val="004872DC"/>
    <w:rsid w:val="00487533"/>
    <w:rsid w:val="004902EE"/>
    <w:rsid w:val="00490802"/>
    <w:rsid w:val="004909BB"/>
    <w:rsid w:val="00491021"/>
    <w:rsid w:val="0049186E"/>
    <w:rsid w:val="00491C6A"/>
    <w:rsid w:val="004924E0"/>
    <w:rsid w:val="00492BF4"/>
    <w:rsid w:val="00492C4D"/>
    <w:rsid w:val="00492DD5"/>
    <w:rsid w:val="00492F01"/>
    <w:rsid w:val="0049303C"/>
    <w:rsid w:val="00493536"/>
    <w:rsid w:val="0049362F"/>
    <w:rsid w:val="00493A69"/>
    <w:rsid w:val="00493AB4"/>
    <w:rsid w:val="004942DE"/>
    <w:rsid w:val="00494564"/>
    <w:rsid w:val="004949DE"/>
    <w:rsid w:val="00494DBB"/>
    <w:rsid w:val="0049510E"/>
    <w:rsid w:val="004958BA"/>
    <w:rsid w:val="004958CD"/>
    <w:rsid w:val="00495B02"/>
    <w:rsid w:val="004962D0"/>
    <w:rsid w:val="0049688C"/>
    <w:rsid w:val="004969F3"/>
    <w:rsid w:val="00496A0C"/>
    <w:rsid w:val="00496CF3"/>
    <w:rsid w:val="00496D0F"/>
    <w:rsid w:val="00497311"/>
    <w:rsid w:val="0049754C"/>
    <w:rsid w:val="004A0A9A"/>
    <w:rsid w:val="004A102B"/>
    <w:rsid w:val="004A205A"/>
    <w:rsid w:val="004A2306"/>
    <w:rsid w:val="004A248E"/>
    <w:rsid w:val="004A2696"/>
    <w:rsid w:val="004A43D3"/>
    <w:rsid w:val="004A48EB"/>
    <w:rsid w:val="004A51EC"/>
    <w:rsid w:val="004A53F0"/>
    <w:rsid w:val="004A556D"/>
    <w:rsid w:val="004A572F"/>
    <w:rsid w:val="004A5A2F"/>
    <w:rsid w:val="004A5BF7"/>
    <w:rsid w:val="004A5D93"/>
    <w:rsid w:val="004A6309"/>
    <w:rsid w:val="004A65E3"/>
    <w:rsid w:val="004A7143"/>
    <w:rsid w:val="004B00B0"/>
    <w:rsid w:val="004B1455"/>
    <w:rsid w:val="004B1B96"/>
    <w:rsid w:val="004B2070"/>
    <w:rsid w:val="004B263B"/>
    <w:rsid w:val="004B27F2"/>
    <w:rsid w:val="004B29BF"/>
    <w:rsid w:val="004B2B47"/>
    <w:rsid w:val="004B317C"/>
    <w:rsid w:val="004B33ED"/>
    <w:rsid w:val="004B3E36"/>
    <w:rsid w:val="004B4344"/>
    <w:rsid w:val="004B4570"/>
    <w:rsid w:val="004B4FEF"/>
    <w:rsid w:val="004B509B"/>
    <w:rsid w:val="004B5603"/>
    <w:rsid w:val="004B5725"/>
    <w:rsid w:val="004B5791"/>
    <w:rsid w:val="004B5D88"/>
    <w:rsid w:val="004B64BA"/>
    <w:rsid w:val="004B680B"/>
    <w:rsid w:val="004B72C1"/>
    <w:rsid w:val="004B7388"/>
    <w:rsid w:val="004B75F7"/>
    <w:rsid w:val="004B7669"/>
    <w:rsid w:val="004B7DED"/>
    <w:rsid w:val="004C0178"/>
    <w:rsid w:val="004C0C55"/>
    <w:rsid w:val="004C0DF2"/>
    <w:rsid w:val="004C0F5C"/>
    <w:rsid w:val="004C11A3"/>
    <w:rsid w:val="004C15C7"/>
    <w:rsid w:val="004C2024"/>
    <w:rsid w:val="004C2ACD"/>
    <w:rsid w:val="004C2E13"/>
    <w:rsid w:val="004C310B"/>
    <w:rsid w:val="004C3123"/>
    <w:rsid w:val="004C37CB"/>
    <w:rsid w:val="004C383B"/>
    <w:rsid w:val="004C4498"/>
    <w:rsid w:val="004C4662"/>
    <w:rsid w:val="004C4FF2"/>
    <w:rsid w:val="004C5681"/>
    <w:rsid w:val="004C5C49"/>
    <w:rsid w:val="004C60B2"/>
    <w:rsid w:val="004C6DD0"/>
    <w:rsid w:val="004C719C"/>
    <w:rsid w:val="004C7509"/>
    <w:rsid w:val="004C774A"/>
    <w:rsid w:val="004C7815"/>
    <w:rsid w:val="004C7FD4"/>
    <w:rsid w:val="004D08F3"/>
    <w:rsid w:val="004D0941"/>
    <w:rsid w:val="004D13FC"/>
    <w:rsid w:val="004D1A83"/>
    <w:rsid w:val="004D1F03"/>
    <w:rsid w:val="004D2141"/>
    <w:rsid w:val="004D228C"/>
    <w:rsid w:val="004D23C2"/>
    <w:rsid w:val="004D28B2"/>
    <w:rsid w:val="004D2D92"/>
    <w:rsid w:val="004D3621"/>
    <w:rsid w:val="004D3B02"/>
    <w:rsid w:val="004D44D2"/>
    <w:rsid w:val="004D49F6"/>
    <w:rsid w:val="004D4BDC"/>
    <w:rsid w:val="004D4C8F"/>
    <w:rsid w:val="004D5166"/>
    <w:rsid w:val="004D5794"/>
    <w:rsid w:val="004D57C9"/>
    <w:rsid w:val="004D62B6"/>
    <w:rsid w:val="004D655E"/>
    <w:rsid w:val="004D67F0"/>
    <w:rsid w:val="004D7CCC"/>
    <w:rsid w:val="004E0061"/>
    <w:rsid w:val="004E02F6"/>
    <w:rsid w:val="004E034E"/>
    <w:rsid w:val="004E044E"/>
    <w:rsid w:val="004E0916"/>
    <w:rsid w:val="004E0B04"/>
    <w:rsid w:val="004E0C6A"/>
    <w:rsid w:val="004E0CEE"/>
    <w:rsid w:val="004E0FBE"/>
    <w:rsid w:val="004E1507"/>
    <w:rsid w:val="004E15C5"/>
    <w:rsid w:val="004E23C9"/>
    <w:rsid w:val="004E28F1"/>
    <w:rsid w:val="004E2D4A"/>
    <w:rsid w:val="004E3043"/>
    <w:rsid w:val="004E3052"/>
    <w:rsid w:val="004E32EE"/>
    <w:rsid w:val="004E4101"/>
    <w:rsid w:val="004E428A"/>
    <w:rsid w:val="004E4895"/>
    <w:rsid w:val="004E48A5"/>
    <w:rsid w:val="004E4DDA"/>
    <w:rsid w:val="004E4FFA"/>
    <w:rsid w:val="004E5467"/>
    <w:rsid w:val="004E6216"/>
    <w:rsid w:val="004E6C01"/>
    <w:rsid w:val="004E6F1C"/>
    <w:rsid w:val="004E74FF"/>
    <w:rsid w:val="004E76B3"/>
    <w:rsid w:val="004E7716"/>
    <w:rsid w:val="004E7906"/>
    <w:rsid w:val="004E7DBA"/>
    <w:rsid w:val="004F0128"/>
    <w:rsid w:val="004F0DDA"/>
    <w:rsid w:val="004F0EEA"/>
    <w:rsid w:val="004F1484"/>
    <w:rsid w:val="004F1C52"/>
    <w:rsid w:val="004F2262"/>
    <w:rsid w:val="004F2B2E"/>
    <w:rsid w:val="004F2DE6"/>
    <w:rsid w:val="004F2F0B"/>
    <w:rsid w:val="004F38D3"/>
    <w:rsid w:val="004F4E2D"/>
    <w:rsid w:val="004F4F3C"/>
    <w:rsid w:val="004F564B"/>
    <w:rsid w:val="004F5F6B"/>
    <w:rsid w:val="004F6617"/>
    <w:rsid w:val="004F6C1F"/>
    <w:rsid w:val="004F752B"/>
    <w:rsid w:val="004F759C"/>
    <w:rsid w:val="004F7E8D"/>
    <w:rsid w:val="004F7EEB"/>
    <w:rsid w:val="004F7FC1"/>
    <w:rsid w:val="0050015B"/>
    <w:rsid w:val="005008E4"/>
    <w:rsid w:val="005009C8"/>
    <w:rsid w:val="00500A50"/>
    <w:rsid w:val="00500D17"/>
    <w:rsid w:val="00500E2B"/>
    <w:rsid w:val="00501199"/>
    <w:rsid w:val="00501436"/>
    <w:rsid w:val="0050178E"/>
    <w:rsid w:val="00501D98"/>
    <w:rsid w:val="00502557"/>
    <w:rsid w:val="0050261F"/>
    <w:rsid w:val="0050276F"/>
    <w:rsid w:val="00502D33"/>
    <w:rsid w:val="00502DB3"/>
    <w:rsid w:val="00503310"/>
    <w:rsid w:val="00503695"/>
    <w:rsid w:val="00503ED7"/>
    <w:rsid w:val="005050D6"/>
    <w:rsid w:val="0050530C"/>
    <w:rsid w:val="005055D3"/>
    <w:rsid w:val="00505613"/>
    <w:rsid w:val="00505808"/>
    <w:rsid w:val="00505D6D"/>
    <w:rsid w:val="0050619D"/>
    <w:rsid w:val="005063FD"/>
    <w:rsid w:val="005066E3"/>
    <w:rsid w:val="0050674E"/>
    <w:rsid w:val="00506D30"/>
    <w:rsid w:val="00506D66"/>
    <w:rsid w:val="005071B4"/>
    <w:rsid w:val="005071D9"/>
    <w:rsid w:val="00510B16"/>
    <w:rsid w:val="005110A4"/>
    <w:rsid w:val="00511496"/>
    <w:rsid w:val="00511609"/>
    <w:rsid w:val="00511DBF"/>
    <w:rsid w:val="005120D4"/>
    <w:rsid w:val="005123C1"/>
    <w:rsid w:val="00512CDA"/>
    <w:rsid w:val="0051311D"/>
    <w:rsid w:val="00513139"/>
    <w:rsid w:val="005136C6"/>
    <w:rsid w:val="00513817"/>
    <w:rsid w:val="00513F41"/>
    <w:rsid w:val="00513FAA"/>
    <w:rsid w:val="00514119"/>
    <w:rsid w:val="00514730"/>
    <w:rsid w:val="00514EF8"/>
    <w:rsid w:val="005150E4"/>
    <w:rsid w:val="0051537E"/>
    <w:rsid w:val="0051564D"/>
    <w:rsid w:val="00516577"/>
    <w:rsid w:val="00516F4D"/>
    <w:rsid w:val="005176D1"/>
    <w:rsid w:val="00517819"/>
    <w:rsid w:val="00517946"/>
    <w:rsid w:val="00517B8F"/>
    <w:rsid w:val="00517B9C"/>
    <w:rsid w:val="00517EC1"/>
    <w:rsid w:val="0052013C"/>
    <w:rsid w:val="005207E8"/>
    <w:rsid w:val="00521335"/>
    <w:rsid w:val="00521382"/>
    <w:rsid w:val="00522102"/>
    <w:rsid w:val="0052236C"/>
    <w:rsid w:val="00522617"/>
    <w:rsid w:val="005227B0"/>
    <w:rsid w:val="00522A9A"/>
    <w:rsid w:val="005234A6"/>
    <w:rsid w:val="00523BBC"/>
    <w:rsid w:val="00523E58"/>
    <w:rsid w:val="00523FDD"/>
    <w:rsid w:val="00524387"/>
    <w:rsid w:val="00524C29"/>
    <w:rsid w:val="00524E3B"/>
    <w:rsid w:val="005257F3"/>
    <w:rsid w:val="00525CB9"/>
    <w:rsid w:val="00525DBE"/>
    <w:rsid w:val="00525DD8"/>
    <w:rsid w:val="00525F34"/>
    <w:rsid w:val="00526560"/>
    <w:rsid w:val="00526F52"/>
    <w:rsid w:val="005271C2"/>
    <w:rsid w:val="00530121"/>
    <w:rsid w:val="0053047B"/>
    <w:rsid w:val="00530B7F"/>
    <w:rsid w:val="005310D4"/>
    <w:rsid w:val="00531119"/>
    <w:rsid w:val="005324F1"/>
    <w:rsid w:val="00532631"/>
    <w:rsid w:val="005328E9"/>
    <w:rsid w:val="00532CDD"/>
    <w:rsid w:val="005342CF"/>
    <w:rsid w:val="00535FD3"/>
    <w:rsid w:val="00536892"/>
    <w:rsid w:val="00536CE4"/>
    <w:rsid w:val="00536D74"/>
    <w:rsid w:val="00536EB3"/>
    <w:rsid w:val="00537B85"/>
    <w:rsid w:val="00537BA0"/>
    <w:rsid w:val="00540426"/>
    <w:rsid w:val="0054053D"/>
    <w:rsid w:val="0054075E"/>
    <w:rsid w:val="00540919"/>
    <w:rsid w:val="00540BA1"/>
    <w:rsid w:val="00540C99"/>
    <w:rsid w:val="00540DAD"/>
    <w:rsid w:val="00540F4E"/>
    <w:rsid w:val="00540FAA"/>
    <w:rsid w:val="005416A9"/>
    <w:rsid w:val="00541933"/>
    <w:rsid w:val="005427FB"/>
    <w:rsid w:val="00542FDB"/>
    <w:rsid w:val="00543162"/>
    <w:rsid w:val="00543A2D"/>
    <w:rsid w:val="00544066"/>
    <w:rsid w:val="005442F6"/>
    <w:rsid w:val="005450ED"/>
    <w:rsid w:val="00545939"/>
    <w:rsid w:val="00546007"/>
    <w:rsid w:val="005465EB"/>
    <w:rsid w:val="00546861"/>
    <w:rsid w:val="005469BE"/>
    <w:rsid w:val="00546B7F"/>
    <w:rsid w:val="00546B87"/>
    <w:rsid w:val="00547425"/>
    <w:rsid w:val="0055042B"/>
    <w:rsid w:val="00550713"/>
    <w:rsid w:val="00550DBA"/>
    <w:rsid w:val="00550E9B"/>
    <w:rsid w:val="00550FCA"/>
    <w:rsid w:val="005514CA"/>
    <w:rsid w:val="00551CBC"/>
    <w:rsid w:val="0055214C"/>
    <w:rsid w:val="00552412"/>
    <w:rsid w:val="005526BB"/>
    <w:rsid w:val="00552945"/>
    <w:rsid w:val="00552E7D"/>
    <w:rsid w:val="005541A3"/>
    <w:rsid w:val="005549D8"/>
    <w:rsid w:val="00554D1C"/>
    <w:rsid w:val="005558D7"/>
    <w:rsid w:val="00555CE0"/>
    <w:rsid w:val="005563F8"/>
    <w:rsid w:val="00556D9D"/>
    <w:rsid w:val="00556F15"/>
    <w:rsid w:val="005570FE"/>
    <w:rsid w:val="00557276"/>
    <w:rsid w:val="005572FF"/>
    <w:rsid w:val="00557645"/>
    <w:rsid w:val="00557B18"/>
    <w:rsid w:val="005600FE"/>
    <w:rsid w:val="005604C0"/>
    <w:rsid w:val="0056079E"/>
    <w:rsid w:val="005619C8"/>
    <w:rsid w:val="005621B1"/>
    <w:rsid w:val="005628C9"/>
    <w:rsid w:val="00563104"/>
    <w:rsid w:val="0056397B"/>
    <w:rsid w:val="0056472D"/>
    <w:rsid w:val="00564AC8"/>
    <w:rsid w:val="005651F5"/>
    <w:rsid w:val="00565637"/>
    <w:rsid w:val="00566833"/>
    <w:rsid w:val="00566999"/>
    <w:rsid w:val="00566D16"/>
    <w:rsid w:val="00567D08"/>
    <w:rsid w:val="00567DB4"/>
    <w:rsid w:val="00570AE3"/>
    <w:rsid w:val="00570DA3"/>
    <w:rsid w:val="0057126C"/>
    <w:rsid w:val="005712EF"/>
    <w:rsid w:val="005714A9"/>
    <w:rsid w:val="00571CA1"/>
    <w:rsid w:val="005729D9"/>
    <w:rsid w:val="00573B56"/>
    <w:rsid w:val="00573D16"/>
    <w:rsid w:val="0057432F"/>
    <w:rsid w:val="00574C1A"/>
    <w:rsid w:val="00575041"/>
    <w:rsid w:val="00575472"/>
    <w:rsid w:val="0057551B"/>
    <w:rsid w:val="00575A4E"/>
    <w:rsid w:val="00576135"/>
    <w:rsid w:val="0057643D"/>
    <w:rsid w:val="00576A8D"/>
    <w:rsid w:val="00576BF9"/>
    <w:rsid w:val="00576D82"/>
    <w:rsid w:val="005770C5"/>
    <w:rsid w:val="0057725A"/>
    <w:rsid w:val="00577422"/>
    <w:rsid w:val="00580238"/>
    <w:rsid w:val="0058039F"/>
    <w:rsid w:val="00580467"/>
    <w:rsid w:val="0058078D"/>
    <w:rsid w:val="005808E9"/>
    <w:rsid w:val="00580A25"/>
    <w:rsid w:val="00580E59"/>
    <w:rsid w:val="005812D7"/>
    <w:rsid w:val="00581989"/>
    <w:rsid w:val="00581BF6"/>
    <w:rsid w:val="00581CA1"/>
    <w:rsid w:val="005820C1"/>
    <w:rsid w:val="0058237A"/>
    <w:rsid w:val="0058277A"/>
    <w:rsid w:val="0058278A"/>
    <w:rsid w:val="00583BAA"/>
    <w:rsid w:val="00583BD0"/>
    <w:rsid w:val="00584620"/>
    <w:rsid w:val="005848CF"/>
    <w:rsid w:val="00585BC7"/>
    <w:rsid w:val="0058625B"/>
    <w:rsid w:val="00586ACB"/>
    <w:rsid w:val="00586B17"/>
    <w:rsid w:val="00587692"/>
    <w:rsid w:val="00587A31"/>
    <w:rsid w:val="00590B5C"/>
    <w:rsid w:val="00590F55"/>
    <w:rsid w:val="00591A23"/>
    <w:rsid w:val="00591FA4"/>
    <w:rsid w:val="00592C0F"/>
    <w:rsid w:val="00592E33"/>
    <w:rsid w:val="005933AE"/>
    <w:rsid w:val="00593741"/>
    <w:rsid w:val="00593C0D"/>
    <w:rsid w:val="00593C96"/>
    <w:rsid w:val="00594A7F"/>
    <w:rsid w:val="00594F03"/>
    <w:rsid w:val="00594FCC"/>
    <w:rsid w:val="005959A1"/>
    <w:rsid w:val="00596165"/>
    <w:rsid w:val="0059628F"/>
    <w:rsid w:val="005978C1"/>
    <w:rsid w:val="00597B84"/>
    <w:rsid w:val="00597E32"/>
    <w:rsid w:val="00597F6B"/>
    <w:rsid w:val="005A0684"/>
    <w:rsid w:val="005A0839"/>
    <w:rsid w:val="005A0D2C"/>
    <w:rsid w:val="005A102A"/>
    <w:rsid w:val="005A10B5"/>
    <w:rsid w:val="005A132F"/>
    <w:rsid w:val="005A1365"/>
    <w:rsid w:val="005A18A9"/>
    <w:rsid w:val="005A1A01"/>
    <w:rsid w:val="005A1A4F"/>
    <w:rsid w:val="005A21BD"/>
    <w:rsid w:val="005A24D7"/>
    <w:rsid w:val="005A3507"/>
    <w:rsid w:val="005A3AAD"/>
    <w:rsid w:val="005A5280"/>
    <w:rsid w:val="005A6749"/>
    <w:rsid w:val="005A6F58"/>
    <w:rsid w:val="005A6FCD"/>
    <w:rsid w:val="005A70CD"/>
    <w:rsid w:val="005A70D6"/>
    <w:rsid w:val="005A76AC"/>
    <w:rsid w:val="005A76C7"/>
    <w:rsid w:val="005A7A02"/>
    <w:rsid w:val="005A7A07"/>
    <w:rsid w:val="005B0434"/>
    <w:rsid w:val="005B10ED"/>
    <w:rsid w:val="005B17C5"/>
    <w:rsid w:val="005B2334"/>
    <w:rsid w:val="005B2706"/>
    <w:rsid w:val="005B2AC9"/>
    <w:rsid w:val="005B2DA1"/>
    <w:rsid w:val="005B3A95"/>
    <w:rsid w:val="005B3D15"/>
    <w:rsid w:val="005B412D"/>
    <w:rsid w:val="005B42CE"/>
    <w:rsid w:val="005B457C"/>
    <w:rsid w:val="005B4C56"/>
    <w:rsid w:val="005B51C0"/>
    <w:rsid w:val="005B53CA"/>
    <w:rsid w:val="005B619F"/>
    <w:rsid w:val="005B68BD"/>
    <w:rsid w:val="005B6918"/>
    <w:rsid w:val="005B7CD3"/>
    <w:rsid w:val="005C03ED"/>
    <w:rsid w:val="005C0884"/>
    <w:rsid w:val="005C1283"/>
    <w:rsid w:val="005C165A"/>
    <w:rsid w:val="005C1702"/>
    <w:rsid w:val="005C18B1"/>
    <w:rsid w:val="005C18E6"/>
    <w:rsid w:val="005C1923"/>
    <w:rsid w:val="005C1967"/>
    <w:rsid w:val="005C221F"/>
    <w:rsid w:val="005C2279"/>
    <w:rsid w:val="005C2809"/>
    <w:rsid w:val="005C2EF3"/>
    <w:rsid w:val="005C357B"/>
    <w:rsid w:val="005C415B"/>
    <w:rsid w:val="005C46DC"/>
    <w:rsid w:val="005C4782"/>
    <w:rsid w:val="005C4B0A"/>
    <w:rsid w:val="005C51DC"/>
    <w:rsid w:val="005C541D"/>
    <w:rsid w:val="005C5AB3"/>
    <w:rsid w:val="005C5D14"/>
    <w:rsid w:val="005C5DF4"/>
    <w:rsid w:val="005C695B"/>
    <w:rsid w:val="005C6A4C"/>
    <w:rsid w:val="005C6E12"/>
    <w:rsid w:val="005C6F7A"/>
    <w:rsid w:val="005C713C"/>
    <w:rsid w:val="005C73EA"/>
    <w:rsid w:val="005C771E"/>
    <w:rsid w:val="005C79E0"/>
    <w:rsid w:val="005C7A2E"/>
    <w:rsid w:val="005D0184"/>
    <w:rsid w:val="005D0327"/>
    <w:rsid w:val="005D125D"/>
    <w:rsid w:val="005D15BE"/>
    <w:rsid w:val="005D17E7"/>
    <w:rsid w:val="005D221F"/>
    <w:rsid w:val="005D2258"/>
    <w:rsid w:val="005D2B10"/>
    <w:rsid w:val="005D2BA2"/>
    <w:rsid w:val="005D2D56"/>
    <w:rsid w:val="005D3366"/>
    <w:rsid w:val="005D398E"/>
    <w:rsid w:val="005D3A9D"/>
    <w:rsid w:val="005D3E03"/>
    <w:rsid w:val="005D455D"/>
    <w:rsid w:val="005D514D"/>
    <w:rsid w:val="005D5D2C"/>
    <w:rsid w:val="005D5E36"/>
    <w:rsid w:val="005D5FCC"/>
    <w:rsid w:val="005D644C"/>
    <w:rsid w:val="005D784F"/>
    <w:rsid w:val="005E061E"/>
    <w:rsid w:val="005E08F8"/>
    <w:rsid w:val="005E0F7B"/>
    <w:rsid w:val="005E1157"/>
    <w:rsid w:val="005E17CB"/>
    <w:rsid w:val="005E1D1A"/>
    <w:rsid w:val="005E26BF"/>
    <w:rsid w:val="005E37D9"/>
    <w:rsid w:val="005E3EFD"/>
    <w:rsid w:val="005E589E"/>
    <w:rsid w:val="005E614E"/>
    <w:rsid w:val="005E6E9C"/>
    <w:rsid w:val="005E71F5"/>
    <w:rsid w:val="005E72D3"/>
    <w:rsid w:val="005E7717"/>
    <w:rsid w:val="005E7888"/>
    <w:rsid w:val="005E7D90"/>
    <w:rsid w:val="005E7EA7"/>
    <w:rsid w:val="005F0450"/>
    <w:rsid w:val="005F079C"/>
    <w:rsid w:val="005F0A9E"/>
    <w:rsid w:val="005F0BD7"/>
    <w:rsid w:val="005F0C71"/>
    <w:rsid w:val="005F1648"/>
    <w:rsid w:val="005F1C57"/>
    <w:rsid w:val="005F1CA0"/>
    <w:rsid w:val="005F250D"/>
    <w:rsid w:val="005F256D"/>
    <w:rsid w:val="005F2611"/>
    <w:rsid w:val="005F3245"/>
    <w:rsid w:val="005F379B"/>
    <w:rsid w:val="005F3BE2"/>
    <w:rsid w:val="005F3E21"/>
    <w:rsid w:val="005F3F6E"/>
    <w:rsid w:val="005F41BE"/>
    <w:rsid w:val="005F43C7"/>
    <w:rsid w:val="005F4B64"/>
    <w:rsid w:val="005F5B48"/>
    <w:rsid w:val="005F5C26"/>
    <w:rsid w:val="005F6A72"/>
    <w:rsid w:val="005F6DE6"/>
    <w:rsid w:val="005F7132"/>
    <w:rsid w:val="005F74C5"/>
    <w:rsid w:val="005F773D"/>
    <w:rsid w:val="005F79B9"/>
    <w:rsid w:val="0060060A"/>
    <w:rsid w:val="0060062E"/>
    <w:rsid w:val="006009A3"/>
    <w:rsid w:val="00600DA8"/>
    <w:rsid w:val="00601567"/>
    <w:rsid w:val="00601772"/>
    <w:rsid w:val="00601C65"/>
    <w:rsid w:val="006027E1"/>
    <w:rsid w:val="00603019"/>
    <w:rsid w:val="006032D3"/>
    <w:rsid w:val="00603349"/>
    <w:rsid w:val="006035D0"/>
    <w:rsid w:val="00603975"/>
    <w:rsid w:val="00603AAD"/>
    <w:rsid w:val="0060417E"/>
    <w:rsid w:val="0060427C"/>
    <w:rsid w:val="006042C6"/>
    <w:rsid w:val="006044BB"/>
    <w:rsid w:val="006047C4"/>
    <w:rsid w:val="00604C1D"/>
    <w:rsid w:val="00605335"/>
    <w:rsid w:val="0060556D"/>
    <w:rsid w:val="006057B7"/>
    <w:rsid w:val="0060662A"/>
    <w:rsid w:val="0060685F"/>
    <w:rsid w:val="006079B1"/>
    <w:rsid w:val="00607D17"/>
    <w:rsid w:val="00610242"/>
    <w:rsid w:val="00610305"/>
    <w:rsid w:val="0061050D"/>
    <w:rsid w:val="00610675"/>
    <w:rsid w:val="00610879"/>
    <w:rsid w:val="0061153C"/>
    <w:rsid w:val="00611760"/>
    <w:rsid w:val="00611A0D"/>
    <w:rsid w:val="00611A4C"/>
    <w:rsid w:val="00611AF1"/>
    <w:rsid w:val="00611C73"/>
    <w:rsid w:val="00611F2E"/>
    <w:rsid w:val="00612126"/>
    <w:rsid w:val="00613103"/>
    <w:rsid w:val="00613C7A"/>
    <w:rsid w:val="00614095"/>
    <w:rsid w:val="00614199"/>
    <w:rsid w:val="0061440A"/>
    <w:rsid w:val="0061488D"/>
    <w:rsid w:val="00615300"/>
    <w:rsid w:val="006158E7"/>
    <w:rsid w:val="00615951"/>
    <w:rsid w:val="00616A77"/>
    <w:rsid w:val="00616C37"/>
    <w:rsid w:val="00616ED6"/>
    <w:rsid w:val="00617959"/>
    <w:rsid w:val="006205EF"/>
    <w:rsid w:val="006215FC"/>
    <w:rsid w:val="00621A00"/>
    <w:rsid w:val="00621B40"/>
    <w:rsid w:val="00621F42"/>
    <w:rsid w:val="006220BF"/>
    <w:rsid w:val="006224D7"/>
    <w:rsid w:val="00622849"/>
    <w:rsid w:val="00623414"/>
    <w:rsid w:val="00623769"/>
    <w:rsid w:val="00624049"/>
    <w:rsid w:val="00624DD3"/>
    <w:rsid w:val="006260B8"/>
    <w:rsid w:val="0062619C"/>
    <w:rsid w:val="006262D7"/>
    <w:rsid w:val="00626A2B"/>
    <w:rsid w:val="006272FC"/>
    <w:rsid w:val="00627995"/>
    <w:rsid w:val="00627ACD"/>
    <w:rsid w:val="00627AD2"/>
    <w:rsid w:val="006305AF"/>
    <w:rsid w:val="00630873"/>
    <w:rsid w:val="00630A77"/>
    <w:rsid w:val="00630B60"/>
    <w:rsid w:val="00630BC0"/>
    <w:rsid w:val="00630CB9"/>
    <w:rsid w:val="00630F70"/>
    <w:rsid w:val="006313DB"/>
    <w:rsid w:val="00631E4A"/>
    <w:rsid w:val="00632125"/>
    <w:rsid w:val="006327F1"/>
    <w:rsid w:val="00632B19"/>
    <w:rsid w:val="00632D61"/>
    <w:rsid w:val="006330BB"/>
    <w:rsid w:val="0063333D"/>
    <w:rsid w:val="00633B92"/>
    <w:rsid w:val="00633BFC"/>
    <w:rsid w:val="00633C6A"/>
    <w:rsid w:val="00633F8C"/>
    <w:rsid w:val="006341D3"/>
    <w:rsid w:val="006341FC"/>
    <w:rsid w:val="00634511"/>
    <w:rsid w:val="006349C3"/>
    <w:rsid w:val="00634C16"/>
    <w:rsid w:val="00635777"/>
    <w:rsid w:val="0063617C"/>
    <w:rsid w:val="006362E6"/>
    <w:rsid w:val="006365E9"/>
    <w:rsid w:val="0063672E"/>
    <w:rsid w:val="0063695D"/>
    <w:rsid w:val="00636DE1"/>
    <w:rsid w:val="00637141"/>
    <w:rsid w:val="00637195"/>
    <w:rsid w:val="006374A2"/>
    <w:rsid w:val="006374AC"/>
    <w:rsid w:val="006404A5"/>
    <w:rsid w:val="006406BA"/>
    <w:rsid w:val="0064081A"/>
    <w:rsid w:val="006408A1"/>
    <w:rsid w:val="00640B48"/>
    <w:rsid w:val="00640BEF"/>
    <w:rsid w:val="00641128"/>
    <w:rsid w:val="00641313"/>
    <w:rsid w:val="0064176C"/>
    <w:rsid w:val="006417DA"/>
    <w:rsid w:val="00641A17"/>
    <w:rsid w:val="00641B56"/>
    <w:rsid w:val="00642D3D"/>
    <w:rsid w:val="00642D45"/>
    <w:rsid w:val="0064303C"/>
    <w:rsid w:val="00643C13"/>
    <w:rsid w:val="00643CD5"/>
    <w:rsid w:val="0064418F"/>
    <w:rsid w:val="006441D4"/>
    <w:rsid w:val="006442C4"/>
    <w:rsid w:val="00644811"/>
    <w:rsid w:val="006450B8"/>
    <w:rsid w:val="0064524F"/>
    <w:rsid w:val="00646223"/>
    <w:rsid w:val="00646399"/>
    <w:rsid w:val="0064673C"/>
    <w:rsid w:val="00646866"/>
    <w:rsid w:val="00646D8A"/>
    <w:rsid w:val="00647931"/>
    <w:rsid w:val="00647A8D"/>
    <w:rsid w:val="00647B32"/>
    <w:rsid w:val="006508A1"/>
    <w:rsid w:val="00651237"/>
    <w:rsid w:val="006516EA"/>
    <w:rsid w:val="006518D3"/>
    <w:rsid w:val="00651AED"/>
    <w:rsid w:val="00651D66"/>
    <w:rsid w:val="00651E60"/>
    <w:rsid w:val="006520DC"/>
    <w:rsid w:val="006536FA"/>
    <w:rsid w:val="00654152"/>
    <w:rsid w:val="00654F95"/>
    <w:rsid w:val="00655919"/>
    <w:rsid w:val="00655E05"/>
    <w:rsid w:val="006561E8"/>
    <w:rsid w:val="006562CF"/>
    <w:rsid w:val="00656712"/>
    <w:rsid w:val="0065676A"/>
    <w:rsid w:val="00656BB9"/>
    <w:rsid w:val="00656E7D"/>
    <w:rsid w:val="006576C2"/>
    <w:rsid w:val="00657749"/>
    <w:rsid w:val="00657F33"/>
    <w:rsid w:val="00660465"/>
    <w:rsid w:val="00660703"/>
    <w:rsid w:val="00660A80"/>
    <w:rsid w:val="00660BFC"/>
    <w:rsid w:val="00660D10"/>
    <w:rsid w:val="0066209C"/>
    <w:rsid w:val="006624E6"/>
    <w:rsid w:val="0066283E"/>
    <w:rsid w:val="006632B1"/>
    <w:rsid w:val="006634C7"/>
    <w:rsid w:val="00663A72"/>
    <w:rsid w:val="00663DE0"/>
    <w:rsid w:val="00663E74"/>
    <w:rsid w:val="006642CF"/>
    <w:rsid w:val="006648A4"/>
    <w:rsid w:val="00664FB9"/>
    <w:rsid w:val="006655E3"/>
    <w:rsid w:val="00665722"/>
    <w:rsid w:val="00665876"/>
    <w:rsid w:val="00665BAD"/>
    <w:rsid w:val="00666011"/>
    <w:rsid w:val="00666C1D"/>
    <w:rsid w:val="00666D82"/>
    <w:rsid w:val="00666F72"/>
    <w:rsid w:val="00666F75"/>
    <w:rsid w:val="0066726F"/>
    <w:rsid w:val="006673A4"/>
    <w:rsid w:val="0067021D"/>
    <w:rsid w:val="006702E4"/>
    <w:rsid w:val="00670D0B"/>
    <w:rsid w:val="00670EA4"/>
    <w:rsid w:val="00671834"/>
    <w:rsid w:val="00671F78"/>
    <w:rsid w:val="00672434"/>
    <w:rsid w:val="00672846"/>
    <w:rsid w:val="00673123"/>
    <w:rsid w:val="0067313D"/>
    <w:rsid w:val="006735B7"/>
    <w:rsid w:val="006735BE"/>
    <w:rsid w:val="00674013"/>
    <w:rsid w:val="00674122"/>
    <w:rsid w:val="0067431D"/>
    <w:rsid w:val="00674DF7"/>
    <w:rsid w:val="00674ECA"/>
    <w:rsid w:val="006751F6"/>
    <w:rsid w:val="0067564F"/>
    <w:rsid w:val="00675C2C"/>
    <w:rsid w:val="00676ACE"/>
    <w:rsid w:val="00676D28"/>
    <w:rsid w:val="00676E89"/>
    <w:rsid w:val="0067724C"/>
    <w:rsid w:val="006805D0"/>
    <w:rsid w:val="00680637"/>
    <w:rsid w:val="0068072D"/>
    <w:rsid w:val="0068085B"/>
    <w:rsid w:val="00680D31"/>
    <w:rsid w:val="00681A9B"/>
    <w:rsid w:val="00681E35"/>
    <w:rsid w:val="00682263"/>
    <w:rsid w:val="00682569"/>
    <w:rsid w:val="00683385"/>
    <w:rsid w:val="00683EA9"/>
    <w:rsid w:val="006842F0"/>
    <w:rsid w:val="006846DF"/>
    <w:rsid w:val="00684850"/>
    <w:rsid w:val="00684E1B"/>
    <w:rsid w:val="00684FC7"/>
    <w:rsid w:val="006852B2"/>
    <w:rsid w:val="006855DE"/>
    <w:rsid w:val="0068696E"/>
    <w:rsid w:val="00686C76"/>
    <w:rsid w:val="00686DA4"/>
    <w:rsid w:val="006871E3"/>
    <w:rsid w:val="006875B7"/>
    <w:rsid w:val="006878FF"/>
    <w:rsid w:val="0068792A"/>
    <w:rsid w:val="00687BCC"/>
    <w:rsid w:val="00687BD9"/>
    <w:rsid w:val="00687FCC"/>
    <w:rsid w:val="006914C0"/>
    <w:rsid w:val="006916F3"/>
    <w:rsid w:val="0069175E"/>
    <w:rsid w:val="006923AF"/>
    <w:rsid w:val="00692721"/>
    <w:rsid w:val="006936BC"/>
    <w:rsid w:val="0069410D"/>
    <w:rsid w:val="0069461A"/>
    <w:rsid w:val="006947E9"/>
    <w:rsid w:val="00694C82"/>
    <w:rsid w:val="00695837"/>
    <w:rsid w:val="00695B14"/>
    <w:rsid w:val="0069655A"/>
    <w:rsid w:val="006965D7"/>
    <w:rsid w:val="0069735C"/>
    <w:rsid w:val="00697A00"/>
    <w:rsid w:val="00697A6C"/>
    <w:rsid w:val="006A0808"/>
    <w:rsid w:val="006A1144"/>
    <w:rsid w:val="006A1B86"/>
    <w:rsid w:val="006A1C0A"/>
    <w:rsid w:val="006A239F"/>
    <w:rsid w:val="006A24F3"/>
    <w:rsid w:val="006A2A92"/>
    <w:rsid w:val="006A3C71"/>
    <w:rsid w:val="006A4FD4"/>
    <w:rsid w:val="006A5004"/>
    <w:rsid w:val="006A50C0"/>
    <w:rsid w:val="006A53A4"/>
    <w:rsid w:val="006A5722"/>
    <w:rsid w:val="006A6488"/>
    <w:rsid w:val="006A66AA"/>
    <w:rsid w:val="006A6D83"/>
    <w:rsid w:val="006A7464"/>
    <w:rsid w:val="006B0A91"/>
    <w:rsid w:val="006B0B1F"/>
    <w:rsid w:val="006B0CCE"/>
    <w:rsid w:val="006B12BD"/>
    <w:rsid w:val="006B166C"/>
    <w:rsid w:val="006B1978"/>
    <w:rsid w:val="006B1A61"/>
    <w:rsid w:val="006B1B31"/>
    <w:rsid w:val="006B2861"/>
    <w:rsid w:val="006B28D3"/>
    <w:rsid w:val="006B2917"/>
    <w:rsid w:val="006B293D"/>
    <w:rsid w:val="006B3088"/>
    <w:rsid w:val="006B323A"/>
    <w:rsid w:val="006B359A"/>
    <w:rsid w:val="006B3DBF"/>
    <w:rsid w:val="006B3E80"/>
    <w:rsid w:val="006B4139"/>
    <w:rsid w:val="006B5412"/>
    <w:rsid w:val="006B5813"/>
    <w:rsid w:val="006B5AF9"/>
    <w:rsid w:val="006B5EE7"/>
    <w:rsid w:val="006B5F48"/>
    <w:rsid w:val="006B60D6"/>
    <w:rsid w:val="006B6400"/>
    <w:rsid w:val="006B71B3"/>
    <w:rsid w:val="006B742E"/>
    <w:rsid w:val="006B7750"/>
    <w:rsid w:val="006C0107"/>
    <w:rsid w:val="006C0A72"/>
    <w:rsid w:val="006C19C9"/>
    <w:rsid w:val="006C1B67"/>
    <w:rsid w:val="006C229B"/>
    <w:rsid w:val="006C26FB"/>
    <w:rsid w:val="006C2DBC"/>
    <w:rsid w:val="006C3237"/>
    <w:rsid w:val="006C330E"/>
    <w:rsid w:val="006C3637"/>
    <w:rsid w:val="006C383D"/>
    <w:rsid w:val="006C4494"/>
    <w:rsid w:val="006C44B1"/>
    <w:rsid w:val="006C4C9F"/>
    <w:rsid w:val="006C4FAC"/>
    <w:rsid w:val="006C5F87"/>
    <w:rsid w:val="006C6461"/>
    <w:rsid w:val="006C64E6"/>
    <w:rsid w:val="006C66F8"/>
    <w:rsid w:val="006C7968"/>
    <w:rsid w:val="006D01C6"/>
    <w:rsid w:val="006D0694"/>
    <w:rsid w:val="006D0C85"/>
    <w:rsid w:val="006D1A34"/>
    <w:rsid w:val="006D20C1"/>
    <w:rsid w:val="006D2944"/>
    <w:rsid w:val="006D2DEE"/>
    <w:rsid w:val="006D30FB"/>
    <w:rsid w:val="006D3167"/>
    <w:rsid w:val="006D332F"/>
    <w:rsid w:val="006D3DD9"/>
    <w:rsid w:val="006D3DFD"/>
    <w:rsid w:val="006D40B9"/>
    <w:rsid w:val="006D41CD"/>
    <w:rsid w:val="006D4575"/>
    <w:rsid w:val="006D4F24"/>
    <w:rsid w:val="006D5581"/>
    <w:rsid w:val="006D5BAA"/>
    <w:rsid w:val="006D6132"/>
    <w:rsid w:val="006D6734"/>
    <w:rsid w:val="006D6F20"/>
    <w:rsid w:val="006D6FD3"/>
    <w:rsid w:val="006D6FFA"/>
    <w:rsid w:val="006E0F26"/>
    <w:rsid w:val="006E121E"/>
    <w:rsid w:val="006E1282"/>
    <w:rsid w:val="006E1566"/>
    <w:rsid w:val="006E19A0"/>
    <w:rsid w:val="006E1A4B"/>
    <w:rsid w:val="006E1B92"/>
    <w:rsid w:val="006E2FF8"/>
    <w:rsid w:val="006E3702"/>
    <w:rsid w:val="006E3E89"/>
    <w:rsid w:val="006E403E"/>
    <w:rsid w:val="006E40C3"/>
    <w:rsid w:val="006E457E"/>
    <w:rsid w:val="006E45FD"/>
    <w:rsid w:val="006E4657"/>
    <w:rsid w:val="006E55E2"/>
    <w:rsid w:val="006E5631"/>
    <w:rsid w:val="006E5771"/>
    <w:rsid w:val="006E5E95"/>
    <w:rsid w:val="006E67C4"/>
    <w:rsid w:val="006E6DAD"/>
    <w:rsid w:val="006E7547"/>
    <w:rsid w:val="006E7963"/>
    <w:rsid w:val="006E7FE5"/>
    <w:rsid w:val="006E7FFB"/>
    <w:rsid w:val="006F0358"/>
    <w:rsid w:val="006F0ADE"/>
    <w:rsid w:val="006F0C46"/>
    <w:rsid w:val="006F0DFF"/>
    <w:rsid w:val="006F0EEF"/>
    <w:rsid w:val="006F2636"/>
    <w:rsid w:val="006F3109"/>
    <w:rsid w:val="006F3ECE"/>
    <w:rsid w:val="006F4693"/>
    <w:rsid w:val="006F4969"/>
    <w:rsid w:val="006F5099"/>
    <w:rsid w:val="006F5280"/>
    <w:rsid w:val="006F5294"/>
    <w:rsid w:val="006F53D1"/>
    <w:rsid w:val="006F59F1"/>
    <w:rsid w:val="006F6744"/>
    <w:rsid w:val="006F6E7C"/>
    <w:rsid w:val="006F7B89"/>
    <w:rsid w:val="006F7CB4"/>
    <w:rsid w:val="00700C6C"/>
    <w:rsid w:val="00701C1B"/>
    <w:rsid w:val="00701D92"/>
    <w:rsid w:val="00701DD0"/>
    <w:rsid w:val="00701FAB"/>
    <w:rsid w:val="00701FBB"/>
    <w:rsid w:val="007028B0"/>
    <w:rsid w:val="00703027"/>
    <w:rsid w:val="007035CD"/>
    <w:rsid w:val="007036D8"/>
    <w:rsid w:val="00704827"/>
    <w:rsid w:val="00704A45"/>
    <w:rsid w:val="00704EF0"/>
    <w:rsid w:val="00704FF5"/>
    <w:rsid w:val="007053CE"/>
    <w:rsid w:val="0070586C"/>
    <w:rsid w:val="00705D19"/>
    <w:rsid w:val="0070620A"/>
    <w:rsid w:val="007062F8"/>
    <w:rsid w:val="00706688"/>
    <w:rsid w:val="0070790E"/>
    <w:rsid w:val="00707ADB"/>
    <w:rsid w:val="00707D33"/>
    <w:rsid w:val="007101AB"/>
    <w:rsid w:val="0071030F"/>
    <w:rsid w:val="007103EE"/>
    <w:rsid w:val="00710BBD"/>
    <w:rsid w:val="00711556"/>
    <w:rsid w:val="00712184"/>
    <w:rsid w:val="007124D6"/>
    <w:rsid w:val="007126D5"/>
    <w:rsid w:val="00712B05"/>
    <w:rsid w:val="007145AC"/>
    <w:rsid w:val="00714912"/>
    <w:rsid w:val="00714DB5"/>
    <w:rsid w:val="00715899"/>
    <w:rsid w:val="00715C59"/>
    <w:rsid w:val="00715DD5"/>
    <w:rsid w:val="0071671A"/>
    <w:rsid w:val="00716F3F"/>
    <w:rsid w:val="00717321"/>
    <w:rsid w:val="007174D7"/>
    <w:rsid w:val="00717E05"/>
    <w:rsid w:val="007200BB"/>
    <w:rsid w:val="007205AD"/>
    <w:rsid w:val="0072078E"/>
    <w:rsid w:val="00720A26"/>
    <w:rsid w:val="00720CDE"/>
    <w:rsid w:val="007213F4"/>
    <w:rsid w:val="00721989"/>
    <w:rsid w:val="00721DCC"/>
    <w:rsid w:val="00721F47"/>
    <w:rsid w:val="0072241E"/>
    <w:rsid w:val="007225C9"/>
    <w:rsid w:val="00722696"/>
    <w:rsid w:val="00722D24"/>
    <w:rsid w:val="0072333A"/>
    <w:rsid w:val="00723826"/>
    <w:rsid w:val="00723A51"/>
    <w:rsid w:val="007248F6"/>
    <w:rsid w:val="00724BC9"/>
    <w:rsid w:val="00724C53"/>
    <w:rsid w:val="00724D8A"/>
    <w:rsid w:val="007251D9"/>
    <w:rsid w:val="00726017"/>
    <w:rsid w:val="00727038"/>
    <w:rsid w:val="007273EB"/>
    <w:rsid w:val="007274AF"/>
    <w:rsid w:val="00727F55"/>
    <w:rsid w:val="007303A0"/>
    <w:rsid w:val="00730924"/>
    <w:rsid w:val="00730C95"/>
    <w:rsid w:val="00730CDA"/>
    <w:rsid w:val="00731181"/>
    <w:rsid w:val="0073159D"/>
    <w:rsid w:val="00731E3C"/>
    <w:rsid w:val="0073222E"/>
    <w:rsid w:val="00732324"/>
    <w:rsid w:val="007326EF"/>
    <w:rsid w:val="00732A48"/>
    <w:rsid w:val="007335AC"/>
    <w:rsid w:val="00733C61"/>
    <w:rsid w:val="00734F63"/>
    <w:rsid w:val="00735264"/>
    <w:rsid w:val="00735B3C"/>
    <w:rsid w:val="00735CFB"/>
    <w:rsid w:val="00735F04"/>
    <w:rsid w:val="00735F1E"/>
    <w:rsid w:val="00736217"/>
    <w:rsid w:val="00736832"/>
    <w:rsid w:val="0073693B"/>
    <w:rsid w:val="00736DEE"/>
    <w:rsid w:val="00736E0F"/>
    <w:rsid w:val="00737013"/>
    <w:rsid w:val="00737285"/>
    <w:rsid w:val="007375A4"/>
    <w:rsid w:val="00737A87"/>
    <w:rsid w:val="00740296"/>
    <w:rsid w:val="007404F1"/>
    <w:rsid w:val="007409CC"/>
    <w:rsid w:val="00740BAB"/>
    <w:rsid w:val="00741DEB"/>
    <w:rsid w:val="007422E5"/>
    <w:rsid w:val="00742B4F"/>
    <w:rsid w:val="00742F9D"/>
    <w:rsid w:val="00743538"/>
    <w:rsid w:val="007438EF"/>
    <w:rsid w:val="00744A4B"/>
    <w:rsid w:val="0074613A"/>
    <w:rsid w:val="0074799B"/>
    <w:rsid w:val="00747D75"/>
    <w:rsid w:val="00747FB3"/>
    <w:rsid w:val="007501CB"/>
    <w:rsid w:val="00751422"/>
    <w:rsid w:val="00751C56"/>
    <w:rsid w:val="00752B6C"/>
    <w:rsid w:val="00753056"/>
    <w:rsid w:val="00755017"/>
    <w:rsid w:val="00755DAC"/>
    <w:rsid w:val="00756022"/>
    <w:rsid w:val="007560E1"/>
    <w:rsid w:val="00756FDE"/>
    <w:rsid w:val="007570C9"/>
    <w:rsid w:val="00757B93"/>
    <w:rsid w:val="00757E7B"/>
    <w:rsid w:val="0076005F"/>
    <w:rsid w:val="0076025E"/>
    <w:rsid w:val="0076080F"/>
    <w:rsid w:val="00760912"/>
    <w:rsid w:val="00760A97"/>
    <w:rsid w:val="00761244"/>
    <w:rsid w:val="0076283C"/>
    <w:rsid w:val="00762A44"/>
    <w:rsid w:val="00762AE9"/>
    <w:rsid w:val="00762D9F"/>
    <w:rsid w:val="00762F81"/>
    <w:rsid w:val="00763294"/>
    <w:rsid w:val="0076338C"/>
    <w:rsid w:val="00763745"/>
    <w:rsid w:val="00763AAB"/>
    <w:rsid w:val="00763D8F"/>
    <w:rsid w:val="00764812"/>
    <w:rsid w:val="00764DC9"/>
    <w:rsid w:val="0076540E"/>
    <w:rsid w:val="00765944"/>
    <w:rsid w:val="00767E76"/>
    <w:rsid w:val="00770F85"/>
    <w:rsid w:val="00771134"/>
    <w:rsid w:val="00771729"/>
    <w:rsid w:val="00771813"/>
    <w:rsid w:val="00772098"/>
    <w:rsid w:val="0077209D"/>
    <w:rsid w:val="00773537"/>
    <w:rsid w:val="0077365F"/>
    <w:rsid w:val="00773C5D"/>
    <w:rsid w:val="00773C76"/>
    <w:rsid w:val="0077403F"/>
    <w:rsid w:val="00774EEE"/>
    <w:rsid w:val="00775FEA"/>
    <w:rsid w:val="00776643"/>
    <w:rsid w:val="00776CC1"/>
    <w:rsid w:val="00776D75"/>
    <w:rsid w:val="00777108"/>
    <w:rsid w:val="00777BE6"/>
    <w:rsid w:val="00777F39"/>
    <w:rsid w:val="00777FF2"/>
    <w:rsid w:val="007804EA"/>
    <w:rsid w:val="00780601"/>
    <w:rsid w:val="00780643"/>
    <w:rsid w:val="00780916"/>
    <w:rsid w:val="00781108"/>
    <w:rsid w:val="00781FE5"/>
    <w:rsid w:val="00782175"/>
    <w:rsid w:val="00782195"/>
    <w:rsid w:val="00782740"/>
    <w:rsid w:val="00782F82"/>
    <w:rsid w:val="00783112"/>
    <w:rsid w:val="00783380"/>
    <w:rsid w:val="007834BC"/>
    <w:rsid w:val="00783FB7"/>
    <w:rsid w:val="00784896"/>
    <w:rsid w:val="00784C23"/>
    <w:rsid w:val="00784E02"/>
    <w:rsid w:val="00785560"/>
    <w:rsid w:val="00785797"/>
    <w:rsid w:val="00785CAD"/>
    <w:rsid w:val="00785F38"/>
    <w:rsid w:val="007864AD"/>
    <w:rsid w:val="00786AB9"/>
    <w:rsid w:val="00786B78"/>
    <w:rsid w:val="00786E48"/>
    <w:rsid w:val="00786EDA"/>
    <w:rsid w:val="00787439"/>
    <w:rsid w:val="0079068C"/>
    <w:rsid w:val="0079114E"/>
    <w:rsid w:val="0079139B"/>
    <w:rsid w:val="0079192B"/>
    <w:rsid w:val="007923A9"/>
    <w:rsid w:val="00793364"/>
    <w:rsid w:val="00793414"/>
    <w:rsid w:val="007937E8"/>
    <w:rsid w:val="00793AB1"/>
    <w:rsid w:val="00793D49"/>
    <w:rsid w:val="007942C9"/>
    <w:rsid w:val="007945EF"/>
    <w:rsid w:val="00795062"/>
    <w:rsid w:val="00795722"/>
    <w:rsid w:val="00795A1E"/>
    <w:rsid w:val="00796075"/>
    <w:rsid w:val="00796703"/>
    <w:rsid w:val="007970FE"/>
    <w:rsid w:val="007976C4"/>
    <w:rsid w:val="007978E3"/>
    <w:rsid w:val="00797C81"/>
    <w:rsid w:val="00797DB7"/>
    <w:rsid w:val="007A00B9"/>
    <w:rsid w:val="007A041B"/>
    <w:rsid w:val="007A049F"/>
    <w:rsid w:val="007A11B9"/>
    <w:rsid w:val="007A203D"/>
    <w:rsid w:val="007A2657"/>
    <w:rsid w:val="007A2CBC"/>
    <w:rsid w:val="007A37C4"/>
    <w:rsid w:val="007A3958"/>
    <w:rsid w:val="007A3AAF"/>
    <w:rsid w:val="007A3FDA"/>
    <w:rsid w:val="007A4506"/>
    <w:rsid w:val="007A465C"/>
    <w:rsid w:val="007A4972"/>
    <w:rsid w:val="007A4984"/>
    <w:rsid w:val="007A52CC"/>
    <w:rsid w:val="007A5683"/>
    <w:rsid w:val="007A60ED"/>
    <w:rsid w:val="007A63B1"/>
    <w:rsid w:val="007A6739"/>
    <w:rsid w:val="007A6902"/>
    <w:rsid w:val="007A6A3E"/>
    <w:rsid w:val="007A6BB8"/>
    <w:rsid w:val="007A7056"/>
    <w:rsid w:val="007A72F5"/>
    <w:rsid w:val="007A7702"/>
    <w:rsid w:val="007A7B2A"/>
    <w:rsid w:val="007A7B5E"/>
    <w:rsid w:val="007B03C2"/>
    <w:rsid w:val="007B0468"/>
    <w:rsid w:val="007B1082"/>
    <w:rsid w:val="007B1400"/>
    <w:rsid w:val="007B1575"/>
    <w:rsid w:val="007B185F"/>
    <w:rsid w:val="007B1864"/>
    <w:rsid w:val="007B2281"/>
    <w:rsid w:val="007B2693"/>
    <w:rsid w:val="007B27B8"/>
    <w:rsid w:val="007B329B"/>
    <w:rsid w:val="007B37B5"/>
    <w:rsid w:val="007B40FB"/>
    <w:rsid w:val="007B5610"/>
    <w:rsid w:val="007B5B85"/>
    <w:rsid w:val="007B5E9E"/>
    <w:rsid w:val="007B6371"/>
    <w:rsid w:val="007B6416"/>
    <w:rsid w:val="007B6482"/>
    <w:rsid w:val="007B6568"/>
    <w:rsid w:val="007B699A"/>
    <w:rsid w:val="007B711E"/>
    <w:rsid w:val="007C0924"/>
    <w:rsid w:val="007C0C94"/>
    <w:rsid w:val="007C0E9B"/>
    <w:rsid w:val="007C0EA0"/>
    <w:rsid w:val="007C14C0"/>
    <w:rsid w:val="007C17BB"/>
    <w:rsid w:val="007C1F8F"/>
    <w:rsid w:val="007C282D"/>
    <w:rsid w:val="007C3A0E"/>
    <w:rsid w:val="007C3A73"/>
    <w:rsid w:val="007C40DA"/>
    <w:rsid w:val="007C42B1"/>
    <w:rsid w:val="007C4CCF"/>
    <w:rsid w:val="007C548A"/>
    <w:rsid w:val="007C55DC"/>
    <w:rsid w:val="007C69B9"/>
    <w:rsid w:val="007C69F5"/>
    <w:rsid w:val="007C6B92"/>
    <w:rsid w:val="007C6C30"/>
    <w:rsid w:val="007C7C31"/>
    <w:rsid w:val="007C7F7F"/>
    <w:rsid w:val="007D02AA"/>
    <w:rsid w:val="007D0D17"/>
    <w:rsid w:val="007D114A"/>
    <w:rsid w:val="007D12A2"/>
    <w:rsid w:val="007D19E5"/>
    <w:rsid w:val="007D1FE7"/>
    <w:rsid w:val="007D2065"/>
    <w:rsid w:val="007D20B2"/>
    <w:rsid w:val="007D2948"/>
    <w:rsid w:val="007D355D"/>
    <w:rsid w:val="007D35BE"/>
    <w:rsid w:val="007D361D"/>
    <w:rsid w:val="007D37C1"/>
    <w:rsid w:val="007D380C"/>
    <w:rsid w:val="007D4268"/>
    <w:rsid w:val="007D43E0"/>
    <w:rsid w:val="007D45CD"/>
    <w:rsid w:val="007D46F7"/>
    <w:rsid w:val="007D4EA8"/>
    <w:rsid w:val="007D4FE2"/>
    <w:rsid w:val="007D4FF7"/>
    <w:rsid w:val="007D5277"/>
    <w:rsid w:val="007D52D0"/>
    <w:rsid w:val="007D5887"/>
    <w:rsid w:val="007D5F20"/>
    <w:rsid w:val="007D60F1"/>
    <w:rsid w:val="007D677A"/>
    <w:rsid w:val="007D6CD6"/>
    <w:rsid w:val="007D71EE"/>
    <w:rsid w:val="007D723B"/>
    <w:rsid w:val="007D7777"/>
    <w:rsid w:val="007E025C"/>
    <w:rsid w:val="007E0778"/>
    <w:rsid w:val="007E0855"/>
    <w:rsid w:val="007E0B5C"/>
    <w:rsid w:val="007E0D6C"/>
    <w:rsid w:val="007E0EA6"/>
    <w:rsid w:val="007E1A02"/>
    <w:rsid w:val="007E20C8"/>
    <w:rsid w:val="007E2817"/>
    <w:rsid w:val="007E2E5C"/>
    <w:rsid w:val="007E307F"/>
    <w:rsid w:val="007E36A9"/>
    <w:rsid w:val="007E39C9"/>
    <w:rsid w:val="007E4949"/>
    <w:rsid w:val="007E4EBE"/>
    <w:rsid w:val="007E504F"/>
    <w:rsid w:val="007E515F"/>
    <w:rsid w:val="007E51ED"/>
    <w:rsid w:val="007E52EB"/>
    <w:rsid w:val="007E56F4"/>
    <w:rsid w:val="007E59F4"/>
    <w:rsid w:val="007E5CF4"/>
    <w:rsid w:val="007E5DDB"/>
    <w:rsid w:val="007E7323"/>
    <w:rsid w:val="007E7388"/>
    <w:rsid w:val="007E73A9"/>
    <w:rsid w:val="007E7536"/>
    <w:rsid w:val="007E77CE"/>
    <w:rsid w:val="007E7C99"/>
    <w:rsid w:val="007E7D89"/>
    <w:rsid w:val="007F0056"/>
    <w:rsid w:val="007F043E"/>
    <w:rsid w:val="007F0A3D"/>
    <w:rsid w:val="007F0E18"/>
    <w:rsid w:val="007F0EAA"/>
    <w:rsid w:val="007F0FF7"/>
    <w:rsid w:val="007F1317"/>
    <w:rsid w:val="007F2220"/>
    <w:rsid w:val="007F25E3"/>
    <w:rsid w:val="007F2738"/>
    <w:rsid w:val="007F29BD"/>
    <w:rsid w:val="007F2CEA"/>
    <w:rsid w:val="007F3443"/>
    <w:rsid w:val="007F351C"/>
    <w:rsid w:val="007F446B"/>
    <w:rsid w:val="007F4CC9"/>
    <w:rsid w:val="007F523D"/>
    <w:rsid w:val="007F5354"/>
    <w:rsid w:val="007F6357"/>
    <w:rsid w:val="007F776D"/>
    <w:rsid w:val="007F77B1"/>
    <w:rsid w:val="007F7FB9"/>
    <w:rsid w:val="007F7FE7"/>
    <w:rsid w:val="008003F1"/>
    <w:rsid w:val="008005BF"/>
    <w:rsid w:val="00800A79"/>
    <w:rsid w:val="00800B9D"/>
    <w:rsid w:val="0080174B"/>
    <w:rsid w:val="00801AD2"/>
    <w:rsid w:val="00802835"/>
    <w:rsid w:val="00803025"/>
    <w:rsid w:val="008030A2"/>
    <w:rsid w:val="0080319D"/>
    <w:rsid w:val="0080325E"/>
    <w:rsid w:val="00803820"/>
    <w:rsid w:val="00803870"/>
    <w:rsid w:val="00803EB9"/>
    <w:rsid w:val="0080416A"/>
    <w:rsid w:val="00804199"/>
    <w:rsid w:val="00804331"/>
    <w:rsid w:val="00804CF0"/>
    <w:rsid w:val="00804E07"/>
    <w:rsid w:val="00805988"/>
    <w:rsid w:val="00806869"/>
    <w:rsid w:val="00806A4F"/>
    <w:rsid w:val="00806BAA"/>
    <w:rsid w:val="00806CF6"/>
    <w:rsid w:val="00806E66"/>
    <w:rsid w:val="00806EF6"/>
    <w:rsid w:val="00807F3E"/>
    <w:rsid w:val="00810079"/>
    <w:rsid w:val="00810119"/>
    <w:rsid w:val="008102B5"/>
    <w:rsid w:val="0081047A"/>
    <w:rsid w:val="00810898"/>
    <w:rsid w:val="0081167F"/>
    <w:rsid w:val="008116DA"/>
    <w:rsid w:val="008119E6"/>
    <w:rsid w:val="00811F7C"/>
    <w:rsid w:val="008127D9"/>
    <w:rsid w:val="00812C90"/>
    <w:rsid w:val="0081454A"/>
    <w:rsid w:val="0081491C"/>
    <w:rsid w:val="008150C7"/>
    <w:rsid w:val="00815206"/>
    <w:rsid w:val="008159C5"/>
    <w:rsid w:val="00815D11"/>
    <w:rsid w:val="008164F3"/>
    <w:rsid w:val="0081693C"/>
    <w:rsid w:val="008177B0"/>
    <w:rsid w:val="00817CEB"/>
    <w:rsid w:val="00817EC1"/>
    <w:rsid w:val="00820A23"/>
    <w:rsid w:val="008212FA"/>
    <w:rsid w:val="00821836"/>
    <w:rsid w:val="00822344"/>
    <w:rsid w:val="008224C7"/>
    <w:rsid w:val="008226FB"/>
    <w:rsid w:val="00822922"/>
    <w:rsid w:val="008235E1"/>
    <w:rsid w:val="0082482E"/>
    <w:rsid w:val="00824E08"/>
    <w:rsid w:val="008252C5"/>
    <w:rsid w:val="00826131"/>
    <w:rsid w:val="00826494"/>
    <w:rsid w:val="00826B69"/>
    <w:rsid w:val="00826DDA"/>
    <w:rsid w:val="008272A6"/>
    <w:rsid w:val="008279A8"/>
    <w:rsid w:val="00827AE8"/>
    <w:rsid w:val="00827B75"/>
    <w:rsid w:val="00827F1B"/>
    <w:rsid w:val="00830328"/>
    <w:rsid w:val="00830F54"/>
    <w:rsid w:val="00831190"/>
    <w:rsid w:val="00831549"/>
    <w:rsid w:val="00831B5E"/>
    <w:rsid w:val="00831D58"/>
    <w:rsid w:val="0083233A"/>
    <w:rsid w:val="00833400"/>
    <w:rsid w:val="00833629"/>
    <w:rsid w:val="00833692"/>
    <w:rsid w:val="0083382B"/>
    <w:rsid w:val="00833CB1"/>
    <w:rsid w:val="00834698"/>
    <w:rsid w:val="00835417"/>
    <w:rsid w:val="0083558D"/>
    <w:rsid w:val="00835BFD"/>
    <w:rsid w:val="00835DA2"/>
    <w:rsid w:val="00836246"/>
    <w:rsid w:val="00836501"/>
    <w:rsid w:val="00836E52"/>
    <w:rsid w:val="00836E56"/>
    <w:rsid w:val="008370FE"/>
    <w:rsid w:val="0083719B"/>
    <w:rsid w:val="00837201"/>
    <w:rsid w:val="00837381"/>
    <w:rsid w:val="008374AA"/>
    <w:rsid w:val="00841754"/>
    <w:rsid w:val="00841943"/>
    <w:rsid w:val="0084228E"/>
    <w:rsid w:val="00842FCA"/>
    <w:rsid w:val="00843ACC"/>
    <w:rsid w:val="00844257"/>
    <w:rsid w:val="008443AE"/>
    <w:rsid w:val="008453E7"/>
    <w:rsid w:val="0084555D"/>
    <w:rsid w:val="00845573"/>
    <w:rsid w:val="00846203"/>
    <w:rsid w:val="00846A26"/>
    <w:rsid w:val="0084700B"/>
    <w:rsid w:val="008472BC"/>
    <w:rsid w:val="008476C1"/>
    <w:rsid w:val="008476EC"/>
    <w:rsid w:val="00847BFE"/>
    <w:rsid w:val="00847E29"/>
    <w:rsid w:val="008502C4"/>
    <w:rsid w:val="00850609"/>
    <w:rsid w:val="00850E22"/>
    <w:rsid w:val="00850F7A"/>
    <w:rsid w:val="008516C1"/>
    <w:rsid w:val="00851AEE"/>
    <w:rsid w:val="00851FC9"/>
    <w:rsid w:val="008521D9"/>
    <w:rsid w:val="00852D76"/>
    <w:rsid w:val="00852FD0"/>
    <w:rsid w:val="008531A9"/>
    <w:rsid w:val="00853F95"/>
    <w:rsid w:val="00854425"/>
    <w:rsid w:val="008548B8"/>
    <w:rsid w:val="00854BC7"/>
    <w:rsid w:val="00854D72"/>
    <w:rsid w:val="00855830"/>
    <w:rsid w:val="00855A45"/>
    <w:rsid w:val="00855F61"/>
    <w:rsid w:val="008561EC"/>
    <w:rsid w:val="00856E6C"/>
    <w:rsid w:val="008575FC"/>
    <w:rsid w:val="00857A17"/>
    <w:rsid w:val="00860249"/>
    <w:rsid w:val="00860326"/>
    <w:rsid w:val="00860585"/>
    <w:rsid w:val="00861F21"/>
    <w:rsid w:val="0086206D"/>
    <w:rsid w:val="00862467"/>
    <w:rsid w:val="00862746"/>
    <w:rsid w:val="00862D13"/>
    <w:rsid w:val="00862D6B"/>
    <w:rsid w:val="00863309"/>
    <w:rsid w:val="00863A1A"/>
    <w:rsid w:val="00864238"/>
    <w:rsid w:val="0086474E"/>
    <w:rsid w:val="00864849"/>
    <w:rsid w:val="00864B42"/>
    <w:rsid w:val="00864D96"/>
    <w:rsid w:val="00864FE5"/>
    <w:rsid w:val="00865016"/>
    <w:rsid w:val="00865DBA"/>
    <w:rsid w:val="00865DCE"/>
    <w:rsid w:val="008665E1"/>
    <w:rsid w:val="00866922"/>
    <w:rsid w:val="00867C90"/>
    <w:rsid w:val="00867F85"/>
    <w:rsid w:val="0087020B"/>
    <w:rsid w:val="00870D65"/>
    <w:rsid w:val="008712A9"/>
    <w:rsid w:val="00871900"/>
    <w:rsid w:val="008726E2"/>
    <w:rsid w:val="00872C58"/>
    <w:rsid w:val="00873333"/>
    <w:rsid w:val="00874130"/>
    <w:rsid w:val="0087475B"/>
    <w:rsid w:val="00874789"/>
    <w:rsid w:val="00874CAA"/>
    <w:rsid w:val="00874FC8"/>
    <w:rsid w:val="008750BB"/>
    <w:rsid w:val="008756E5"/>
    <w:rsid w:val="00875C12"/>
    <w:rsid w:val="008760B4"/>
    <w:rsid w:val="0087681E"/>
    <w:rsid w:val="00876953"/>
    <w:rsid w:val="00876EE8"/>
    <w:rsid w:val="00876FA5"/>
    <w:rsid w:val="008774F1"/>
    <w:rsid w:val="008775B9"/>
    <w:rsid w:val="00877B57"/>
    <w:rsid w:val="0088033D"/>
    <w:rsid w:val="00880724"/>
    <w:rsid w:val="00880E5A"/>
    <w:rsid w:val="00881651"/>
    <w:rsid w:val="008816CB"/>
    <w:rsid w:val="00881CC6"/>
    <w:rsid w:val="00882108"/>
    <w:rsid w:val="008836C7"/>
    <w:rsid w:val="00883745"/>
    <w:rsid w:val="00884D0B"/>
    <w:rsid w:val="0088513F"/>
    <w:rsid w:val="008852D6"/>
    <w:rsid w:val="0088572B"/>
    <w:rsid w:val="0088583F"/>
    <w:rsid w:val="008858FF"/>
    <w:rsid w:val="008860A2"/>
    <w:rsid w:val="0088618B"/>
    <w:rsid w:val="00886346"/>
    <w:rsid w:val="00886501"/>
    <w:rsid w:val="008871E1"/>
    <w:rsid w:val="00887287"/>
    <w:rsid w:val="00887604"/>
    <w:rsid w:val="00887699"/>
    <w:rsid w:val="00887C91"/>
    <w:rsid w:val="00887FB5"/>
    <w:rsid w:val="00890CE2"/>
    <w:rsid w:val="00891541"/>
    <w:rsid w:val="00893041"/>
    <w:rsid w:val="008932C7"/>
    <w:rsid w:val="008940B6"/>
    <w:rsid w:val="00894211"/>
    <w:rsid w:val="00894283"/>
    <w:rsid w:val="00895CF4"/>
    <w:rsid w:val="0089609D"/>
    <w:rsid w:val="008961DC"/>
    <w:rsid w:val="008962F4"/>
    <w:rsid w:val="0089631F"/>
    <w:rsid w:val="00896C6C"/>
    <w:rsid w:val="00896D24"/>
    <w:rsid w:val="00896DFC"/>
    <w:rsid w:val="008973B4"/>
    <w:rsid w:val="008974E2"/>
    <w:rsid w:val="00897D29"/>
    <w:rsid w:val="008A14C8"/>
    <w:rsid w:val="008A194F"/>
    <w:rsid w:val="008A1B18"/>
    <w:rsid w:val="008A1B41"/>
    <w:rsid w:val="008A2248"/>
    <w:rsid w:val="008A2CBC"/>
    <w:rsid w:val="008A2E82"/>
    <w:rsid w:val="008A3067"/>
    <w:rsid w:val="008A34B6"/>
    <w:rsid w:val="008A3602"/>
    <w:rsid w:val="008A3E6C"/>
    <w:rsid w:val="008A4903"/>
    <w:rsid w:val="008A4A24"/>
    <w:rsid w:val="008A52E4"/>
    <w:rsid w:val="008A5EDF"/>
    <w:rsid w:val="008A6273"/>
    <w:rsid w:val="008A6488"/>
    <w:rsid w:val="008A688D"/>
    <w:rsid w:val="008A6ABC"/>
    <w:rsid w:val="008A6F60"/>
    <w:rsid w:val="008A708C"/>
    <w:rsid w:val="008A70DA"/>
    <w:rsid w:val="008A78FD"/>
    <w:rsid w:val="008A7A89"/>
    <w:rsid w:val="008A7AC5"/>
    <w:rsid w:val="008A7B7D"/>
    <w:rsid w:val="008A7D85"/>
    <w:rsid w:val="008A7F8A"/>
    <w:rsid w:val="008B00D6"/>
    <w:rsid w:val="008B03E4"/>
    <w:rsid w:val="008B05E9"/>
    <w:rsid w:val="008B0B2E"/>
    <w:rsid w:val="008B0C83"/>
    <w:rsid w:val="008B15B8"/>
    <w:rsid w:val="008B1631"/>
    <w:rsid w:val="008B1D82"/>
    <w:rsid w:val="008B3255"/>
    <w:rsid w:val="008B40E9"/>
    <w:rsid w:val="008B4452"/>
    <w:rsid w:val="008B5CEE"/>
    <w:rsid w:val="008B653E"/>
    <w:rsid w:val="008B6C7D"/>
    <w:rsid w:val="008B6F88"/>
    <w:rsid w:val="008B7665"/>
    <w:rsid w:val="008B7A8A"/>
    <w:rsid w:val="008C084A"/>
    <w:rsid w:val="008C0850"/>
    <w:rsid w:val="008C0989"/>
    <w:rsid w:val="008C09B4"/>
    <w:rsid w:val="008C1424"/>
    <w:rsid w:val="008C1A35"/>
    <w:rsid w:val="008C21C3"/>
    <w:rsid w:val="008C34C3"/>
    <w:rsid w:val="008C38F4"/>
    <w:rsid w:val="008C398C"/>
    <w:rsid w:val="008C3A08"/>
    <w:rsid w:val="008C479C"/>
    <w:rsid w:val="008C544A"/>
    <w:rsid w:val="008C5751"/>
    <w:rsid w:val="008C58CE"/>
    <w:rsid w:val="008C5A31"/>
    <w:rsid w:val="008C5BF8"/>
    <w:rsid w:val="008C5DD0"/>
    <w:rsid w:val="008C6256"/>
    <w:rsid w:val="008C638E"/>
    <w:rsid w:val="008C7DB3"/>
    <w:rsid w:val="008D0094"/>
    <w:rsid w:val="008D01C2"/>
    <w:rsid w:val="008D0964"/>
    <w:rsid w:val="008D0F35"/>
    <w:rsid w:val="008D1088"/>
    <w:rsid w:val="008D10BA"/>
    <w:rsid w:val="008D156F"/>
    <w:rsid w:val="008D16AE"/>
    <w:rsid w:val="008D19D0"/>
    <w:rsid w:val="008D1AFB"/>
    <w:rsid w:val="008D1C42"/>
    <w:rsid w:val="008D1C56"/>
    <w:rsid w:val="008D1CFA"/>
    <w:rsid w:val="008D2074"/>
    <w:rsid w:val="008D2133"/>
    <w:rsid w:val="008D3688"/>
    <w:rsid w:val="008D417F"/>
    <w:rsid w:val="008D49F4"/>
    <w:rsid w:val="008D4C71"/>
    <w:rsid w:val="008D51A8"/>
    <w:rsid w:val="008D52A1"/>
    <w:rsid w:val="008D5B87"/>
    <w:rsid w:val="008D5E8A"/>
    <w:rsid w:val="008D610F"/>
    <w:rsid w:val="008D6337"/>
    <w:rsid w:val="008D66D1"/>
    <w:rsid w:val="008D6B7F"/>
    <w:rsid w:val="008D6FB4"/>
    <w:rsid w:val="008D74DF"/>
    <w:rsid w:val="008D7DEC"/>
    <w:rsid w:val="008E078C"/>
    <w:rsid w:val="008E0E14"/>
    <w:rsid w:val="008E1329"/>
    <w:rsid w:val="008E1E4E"/>
    <w:rsid w:val="008E2A3A"/>
    <w:rsid w:val="008E2A85"/>
    <w:rsid w:val="008E2D6F"/>
    <w:rsid w:val="008E2EE1"/>
    <w:rsid w:val="008E372D"/>
    <w:rsid w:val="008E4686"/>
    <w:rsid w:val="008E5465"/>
    <w:rsid w:val="008E54F2"/>
    <w:rsid w:val="008E5C83"/>
    <w:rsid w:val="008E6BAA"/>
    <w:rsid w:val="008E6E48"/>
    <w:rsid w:val="008E6EF3"/>
    <w:rsid w:val="008E6F61"/>
    <w:rsid w:val="008E704D"/>
    <w:rsid w:val="008E7F82"/>
    <w:rsid w:val="008F02D5"/>
    <w:rsid w:val="008F02F2"/>
    <w:rsid w:val="008F03B1"/>
    <w:rsid w:val="008F06C5"/>
    <w:rsid w:val="008F163B"/>
    <w:rsid w:val="008F2359"/>
    <w:rsid w:val="008F251C"/>
    <w:rsid w:val="008F2BDD"/>
    <w:rsid w:val="008F2F98"/>
    <w:rsid w:val="008F3140"/>
    <w:rsid w:val="008F3316"/>
    <w:rsid w:val="008F43C2"/>
    <w:rsid w:val="008F597F"/>
    <w:rsid w:val="008F59BB"/>
    <w:rsid w:val="008F6031"/>
    <w:rsid w:val="008F6B1C"/>
    <w:rsid w:val="008F6B9C"/>
    <w:rsid w:val="008F6CBA"/>
    <w:rsid w:val="008F708C"/>
    <w:rsid w:val="008F7548"/>
    <w:rsid w:val="008F78CF"/>
    <w:rsid w:val="008F7C0F"/>
    <w:rsid w:val="0090044C"/>
    <w:rsid w:val="0090044D"/>
    <w:rsid w:val="009008E2"/>
    <w:rsid w:val="00900CB9"/>
    <w:rsid w:val="0090162B"/>
    <w:rsid w:val="00901A17"/>
    <w:rsid w:val="00901C56"/>
    <w:rsid w:val="009025F8"/>
    <w:rsid w:val="00902F14"/>
    <w:rsid w:val="0090339B"/>
    <w:rsid w:val="009034B4"/>
    <w:rsid w:val="009044DE"/>
    <w:rsid w:val="009045B8"/>
    <w:rsid w:val="009057CD"/>
    <w:rsid w:val="0090594C"/>
    <w:rsid w:val="00905B20"/>
    <w:rsid w:val="00905BE7"/>
    <w:rsid w:val="009060F0"/>
    <w:rsid w:val="009066CD"/>
    <w:rsid w:val="00906D3F"/>
    <w:rsid w:val="00907A50"/>
    <w:rsid w:val="00910152"/>
    <w:rsid w:val="00910726"/>
    <w:rsid w:val="009108C2"/>
    <w:rsid w:val="00911045"/>
    <w:rsid w:val="00911612"/>
    <w:rsid w:val="00911A1A"/>
    <w:rsid w:val="00911F90"/>
    <w:rsid w:val="0091221F"/>
    <w:rsid w:val="0091223D"/>
    <w:rsid w:val="009125D5"/>
    <w:rsid w:val="0091264C"/>
    <w:rsid w:val="00912782"/>
    <w:rsid w:val="00912AE1"/>
    <w:rsid w:val="00913171"/>
    <w:rsid w:val="009137C2"/>
    <w:rsid w:val="00913A3F"/>
    <w:rsid w:val="00913BDD"/>
    <w:rsid w:val="00914478"/>
    <w:rsid w:val="009144A5"/>
    <w:rsid w:val="00914AA9"/>
    <w:rsid w:val="00914F33"/>
    <w:rsid w:val="00915745"/>
    <w:rsid w:val="00915DD2"/>
    <w:rsid w:val="00915F4F"/>
    <w:rsid w:val="00915FD3"/>
    <w:rsid w:val="0091647D"/>
    <w:rsid w:val="00916662"/>
    <w:rsid w:val="009169D0"/>
    <w:rsid w:val="00916C93"/>
    <w:rsid w:val="0091771A"/>
    <w:rsid w:val="00917B79"/>
    <w:rsid w:val="00917BAD"/>
    <w:rsid w:val="00920036"/>
    <w:rsid w:val="00920EC1"/>
    <w:rsid w:val="00921C48"/>
    <w:rsid w:val="009220F6"/>
    <w:rsid w:val="00922DB9"/>
    <w:rsid w:val="00922F25"/>
    <w:rsid w:val="00923827"/>
    <w:rsid w:val="009243C4"/>
    <w:rsid w:val="0092446C"/>
    <w:rsid w:val="00924E67"/>
    <w:rsid w:val="0092521B"/>
    <w:rsid w:val="0092563B"/>
    <w:rsid w:val="009256DD"/>
    <w:rsid w:val="0092583D"/>
    <w:rsid w:val="00925B21"/>
    <w:rsid w:val="00925C36"/>
    <w:rsid w:val="00926A30"/>
    <w:rsid w:val="00926D9B"/>
    <w:rsid w:val="009270E4"/>
    <w:rsid w:val="009271DE"/>
    <w:rsid w:val="00927248"/>
    <w:rsid w:val="009272AD"/>
    <w:rsid w:val="00927D14"/>
    <w:rsid w:val="00927D3A"/>
    <w:rsid w:val="00927ED8"/>
    <w:rsid w:val="0093090E"/>
    <w:rsid w:val="00930C78"/>
    <w:rsid w:val="00930E53"/>
    <w:rsid w:val="00931A41"/>
    <w:rsid w:val="00931D92"/>
    <w:rsid w:val="00932440"/>
    <w:rsid w:val="00933626"/>
    <w:rsid w:val="00934536"/>
    <w:rsid w:val="0093553B"/>
    <w:rsid w:val="00935892"/>
    <w:rsid w:val="00936AD8"/>
    <w:rsid w:val="00936DB3"/>
    <w:rsid w:val="009371A6"/>
    <w:rsid w:val="00937511"/>
    <w:rsid w:val="00937CB4"/>
    <w:rsid w:val="00937DB1"/>
    <w:rsid w:val="009402DD"/>
    <w:rsid w:val="009403E5"/>
    <w:rsid w:val="00940555"/>
    <w:rsid w:val="009405F5"/>
    <w:rsid w:val="00940AEF"/>
    <w:rsid w:val="00940B0C"/>
    <w:rsid w:val="00940C7E"/>
    <w:rsid w:val="00940CB4"/>
    <w:rsid w:val="00941084"/>
    <w:rsid w:val="0094125B"/>
    <w:rsid w:val="0094138D"/>
    <w:rsid w:val="0094161F"/>
    <w:rsid w:val="00941CDB"/>
    <w:rsid w:val="0094270C"/>
    <w:rsid w:val="00942C2F"/>
    <w:rsid w:val="009432E4"/>
    <w:rsid w:val="00943992"/>
    <w:rsid w:val="00943CA4"/>
    <w:rsid w:val="00943F19"/>
    <w:rsid w:val="009443B7"/>
    <w:rsid w:val="00944605"/>
    <w:rsid w:val="0094487B"/>
    <w:rsid w:val="00944C8D"/>
    <w:rsid w:val="00945236"/>
    <w:rsid w:val="00945396"/>
    <w:rsid w:val="00945A97"/>
    <w:rsid w:val="00945B5C"/>
    <w:rsid w:val="00945C48"/>
    <w:rsid w:val="0094640D"/>
    <w:rsid w:val="009465A7"/>
    <w:rsid w:val="009465FB"/>
    <w:rsid w:val="00946DD3"/>
    <w:rsid w:val="00946F40"/>
    <w:rsid w:val="00947450"/>
    <w:rsid w:val="0094784D"/>
    <w:rsid w:val="00947B05"/>
    <w:rsid w:val="00947BA6"/>
    <w:rsid w:val="00947DA5"/>
    <w:rsid w:val="0095017D"/>
    <w:rsid w:val="00950573"/>
    <w:rsid w:val="00950873"/>
    <w:rsid w:val="00950D56"/>
    <w:rsid w:val="00951348"/>
    <w:rsid w:val="00952270"/>
    <w:rsid w:val="00952789"/>
    <w:rsid w:val="00952921"/>
    <w:rsid w:val="00953337"/>
    <w:rsid w:val="009536D2"/>
    <w:rsid w:val="00953DD5"/>
    <w:rsid w:val="0095474F"/>
    <w:rsid w:val="00954AA3"/>
    <w:rsid w:val="009553D0"/>
    <w:rsid w:val="009558F5"/>
    <w:rsid w:val="00955942"/>
    <w:rsid w:val="009559CB"/>
    <w:rsid w:val="009564A1"/>
    <w:rsid w:val="009569F1"/>
    <w:rsid w:val="00956C8A"/>
    <w:rsid w:val="009571B8"/>
    <w:rsid w:val="00957569"/>
    <w:rsid w:val="009601F1"/>
    <w:rsid w:val="00960720"/>
    <w:rsid w:val="00960C44"/>
    <w:rsid w:val="00960E41"/>
    <w:rsid w:val="00961149"/>
    <w:rsid w:val="0096132E"/>
    <w:rsid w:val="00961811"/>
    <w:rsid w:val="00961AFC"/>
    <w:rsid w:val="00962235"/>
    <w:rsid w:val="00962276"/>
    <w:rsid w:val="00962760"/>
    <w:rsid w:val="009632CC"/>
    <w:rsid w:val="00963655"/>
    <w:rsid w:val="009639BC"/>
    <w:rsid w:val="0096471B"/>
    <w:rsid w:val="0096476A"/>
    <w:rsid w:val="00964798"/>
    <w:rsid w:val="00965EDD"/>
    <w:rsid w:val="009667A1"/>
    <w:rsid w:val="00966939"/>
    <w:rsid w:val="00966ECC"/>
    <w:rsid w:val="00967007"/>
    <w:rsid w:val="0096706F"/>
    <w:rsid w:val="009672EE"/>
    <w:rsid w:val="0097006F"/>
    <w:rsid w:val="00970097"/>
    <w:rsid w:val="009703C5"/>
    <w:rsid w:val="00971046"/>
    <w:rsid w:val="00971272"/>
    <w:rsid w:val="00971E3C"/>
    <w:rsid w:val="009720E9"/>
    <w:rsid w:val="00972994"/>
    <w:rsid w:val="009729EE"/>
    <w:rsid w:val="00972B83"/>
    <w:rsid w:val="009730E3"/>
    <w:rsid w:val="009734F7"/>
    <w:rsid w:val="00973A28"/>
    <w:rsid w:val="00973E26"/>
    <w:rsid w:val="00974189"/>
    <w:rsid w:val="0097424C"/>
    <w:rsid w:val="00974763"/>
    <w:rsid w:val="0097518E"/>
    <w:rsid w:val="009753A1"/>
    <w:rsid w:val="0097584B"/>
    <w:rsid w:val="00975F03"/>
    <w:rsid w:val="00975F4E"/>
    <w:rsid w:val="00977162"/>
    <w:rsid w:val="00977258"/>
    <w:rsid w:val="00977713"/>
    <w:rsid w:val="00977CB1"/>
    <w:rsid w:val="00977DD1"/>
    <w:rsid w:val="00977E4F"/>
    <w:rsid w:val="00977E9F"/>
    <w:rsid w:val="00980460"/>
    <w:rsid w:val="009804CC"/>
    <w:rsid w:val="00980C60"/>
    <w:rsid w:val="00980CD1"/>
    <w:rsid w:val="00981592"/>
    <w:rsid w:val="0098186B"/>
    <w:rsid w:val="00981D2B"/>
    <w:rsid w:val="00981E16"/>
    <w:rsid w:val="00982363"/>
    <w:rsid w:val="009823FC"/>
    <w:rsid w:val="009833B3"/>
    <w:rsid w:val="009844C1"/>
    <w:rsid w:val="00984CF0"/>
    <w:rsid w:val="009851AC"/>
    <w:rsid w:val="009851F3"/>
    <w:rsid w:val="009854C0"/>
    <w:rsid w:val="009855D6"/>
    <w:rsid w:val="009860F1"/>
    <w:rsid w:val="00986106"/>
    <w:rsid w:val="00986403"/>
    <w:rsid w:val="00986C64"/>
    <w:rsid w:val="009875A8"/>
    <w:rsid w:val="00987626"/>
    <w:rsid w:val="009879D3"/>
    <w:rsid w:val="00990334"/>
    <w:rsid w:val="0099050C"/>
    <w:rsid w:val="009907BE"/>
    <w:rsid w:val="009908D7"/>
    <w:rsid w:val="00990B94"/>
    <w:rsid w:val="00990D9D"/>
    <w:rsid w:val="00990E85"/>
    <w:rsid w:val="00991316"/>
    <w:rsid w:val="00991587"/>
    <w:rsid w:val="009918A1"/>
    <w:rsid w:val="00991C1D"/>
    <w:rsid w:val="00992432"/>
    <w:rsid w:val="00992DCC"/>
    <w:rsid w:val="0099339B"/>
    <w:rsid w:val="009935BA"/>
    <w:rsid w:val="0099392C"/>
    <w:rsid w:val="00994E74"/>
    <w:rsid w:val="00994FF5"/>
    <w:rsid w:val="009951A1"/>
    <w:rsid w:val="00995D87"/>
    <w:rsid w:val="0099752C"/>
    <w:rsid w:val="0099785C"/>
    <w:rsid w:val="009A23A8"/>
    <w:rsid w:val="009A2658"/>
    <w:rsid w:val="009A2B95"/>
    <w:rsid w:val="009A2C2D"/>
    <w:rsid w:val="009A385F"/>
    <w:rsid w:val="009A3FFF"/>
    <w:rsid w:val="009A4141"/>
    <w:rsid w:val="009A488C"/>
    <w:rsid w:val="009A4A34"/>
    <w:rsid w:val="009A4F2E"/>
    <w:rsid w:val="009A53DE"/>
    <w:rsid w:val="009A6062"/>
    <w:rsid w:val="009A61E7"/>
    <w:rsid w:val="009A706B"/>
    <w:rsid w:val="009A70B8"/>
    <w:rsid w:val="009A7605"/>
    <w:rsid w:val="009A7B7D"/>
    <w:rsid w:val="009B0325"/>
    <w:rsid w:val="009B0D08"/>
    <w:rsid w:val="009B11A3"/>
    <w:rsid w:val="009B171F"/>
    <w:rsid w:val="009B1B30"/>
    <w:rsid w:val="009B22D8"/>
    <w:rsid w:val="009B2323"/>
    <w:rsid w:val="009B253B"/>
    <w:rsid w:val="009B262E"/>
    <w:rsid w:val="009B2C47"/>
    <w:rsid w:val="009B2D9D"/>
    <w:rsid w:val="009B3539"/>
    <w:rsid w:val="009B40B3"/>
    <w:rsid w:val="009B4C30"/>
    <w:rsid w:val="009B4E75"/>
    <w:rsid w:val="009B5073"/>
    <w:rsid w:val="009B5D2E"/>
    <w:rsid w:val="009B5F84"/>
    <w:rsid w:val="009B6968"/>
    <w:rsid w:val="009B6D8F"/>
    <w:rsid w:val="009B6FC2"/>
    <w:rsid w:val="009B7C26"/>
    <w:rsid w:val="009B7D47"/>
    <w:rsid w:val="009C02E2"/>
    <w:rsid w:val="009C08C9"/>
    <w:rsid w:val="009C0E0D"/>
    <w:rsid w:val="009C0EE9"/>
    <w:rsid w:val="009C1069"/>
    <w:rsid w:val="009C1233"/>
    <w:rsid w:val="009C17CA"/>
    <w:rsid w:val="009C193C"/>
    <w:rsid w:val="009C28C6"/>
    <w:rsid w:val="009C2D9E"/>
    <w:rsid w:val="009C339C"/>
    <w:rsid w:val="009C35EF"/>
    <w:rsid w:val="009C36B2"/>
    <w:rsid w:val="009C3894"/>
    <w:rsid w:val="009C3D5A"/>
    <w:rsid w:val="009C4342"/>
    <w:rsid w:val="009C44DB"/>
    <w:rsid w:val="009C46F0"/>
    <w:rsid w:val="009C4BEC"/>
    <w:rsid w:val="009C4C18"/>
    <w:rsid w:val="009C4ECF"/>
    <w:rsid w:val="009C4F21"/>
    <w:rsid w:val="009C52D5"/>
    <w:rsid w:val="009C52E9"/>
    <w:rsid w:val="009C59A0"/>
    <w:rsid w:val="009C5AEA"/>
    <w:rsid w:val="009C5E80"/>
    <w:rsid w:val="009C6681"/>
    <w:rsid w:val="009C735D"/>
    <w:rsid w:val="009C7971"/>
    <w:rsid w:val="009C7B08"/>
    <w:rsid w:val="009C7B0F"/>
    <w:rsid w:val="009D02CA"/>
    <w:rsid w:val="009D0940"/>
    <w:rsid w:val="009D0CA0"/>
    <w:rsid w:val="009D125F"/>
    <w:rsid w:val="009D1781"/>
    <w:rsid w:val="009D244E"/>
    <w:rsid w:val="009D27B7"/>
    <w:rsid w:val="009D2B97"/>
    <w:rsid w:val="009D31AD"/>
    <w:rsid w:val="009D365E"/>
    <w:rsid w:val="009D3819"/>
    <w:rsid w:val="009D3870"/>
    <w:rsid w:val="009D4217"/>
    <w:rsid w:val="009D4475"/>
    <w:rsid w:val="009D5EF4"/>
    <w:rsid w:val="009D5F7F"/>
    <w:rsid w:val="009D61B5"/>
    <w:rsid w:val="009D6D30"/>
    <w:rsid w:val="009D6FE2"/>
    <w:rsid w:val="009D7E1E"/>
    <w:rsid w:val="009E0375"/>
    <w:rsid w:val="009E05EC"/>
    <w:rsid w:val="009E06BD"/>
    <w:rsid w:val="009E1186"/>
    <w:rsid w:val="009E13D8"/>
    <w:rsid w:val="009E1681"/>
    <w:rsid w:val="009E2676"/>
    <w:rsid w:val="009E2C16"/>
    <w:rsid w:val="009E30F6"/>
    <w:rsid w:val="009E3329"/>
    <w:rsid w:val="009E3754"/>
    <w:rsid w:val="009E3D77"/>
    <w:rsid w:val="009E43D1"/>
    <w:rsid w:val="009E44C6"/>
    <w:rsid w:val="009E4743"/>
    <w:rsid w:val="009E4853"/>
    <w:rsid w:val="009E4B32"/>
    <w:rsid w:val="009E5808"/>
    <w:rsid w:val="009E586D"/>
    <w:rsid w:val="009E5875"/>
    <w:rsid w:val="009E5BB1"/>
    <w:rsid w:val="009E6036"/>
    <w:rsid w:val="009E6582"/>
    <w:rsid w:val="009E6E5D"/>
    <w:rsid w:val="009F0881"/>
    <w:rsid w:val="009F0FEC"/>
    <w:rsid w:val="009F1113"/>
    <w:rsid w:val="009F1B13"/>
    <w:rsid w:val="009F1E79"/>
    <w:rsid w:val="009F26EC"/>
    <w:rsid w:val="009F3F89"/>
    <w:rsid w:val="009F4CCD"/>
    <w:rsid w:val="009F604E"/>
    <w:rsid w:val="009F63C3"/>
    <w:rsid w:val="009F68E8"/>
    <w:rsid w:val="009F68EB"/>
    <w:rsid w:val="009F6C3D"/>
    <w:rsid w:val="009F6F9D"/>
    <w:rsid w:val="009F70C9"/>
    <w:rsid w:val="009F7109"/>
    <w:rsid w:val="009F74E5"/>
    <w:rsid w:val="009F758C"/>
    <w:rsid w:val="009F7F78"/>
    <w:rsid w:val="00A000B4"/>
    <w:rsid w:val="00A00649"/>
    <w:rsid w:val="00A02514"/>
    <w:rsid w:val="00A02C3A"/>
    <w:rsid w:val="00A0364D"/>
    <w:rsid w:val="00A03D97"/>
    <w:rsid w:val="00A044D9"/>
    <w:rsid w:val="00A0510C"/>
    <w:rsid w:val="00A051B5"/>
    <w:rsid w:val="00A0546A"/>
    <w:rsid w:val="00A05B72"/>
    <w:rsid w:val="00A06B5C"/>
    <w:rsid w:val="00A076D4"/>
    <w:rsid w:val="00A07C09"/>
    <w:rsid w:val="00A104A2"/>
    <w:rsid w:val="00A104F5"/>
    <w:rsid w:val="00A106D2"/>
    <w:rsid w:val="00A11053"/>
    <w:rsid w:val="00A1152D"/>
    <w:rsid w:val="00A11DBE"/>
    <w:rsid w:val="00A1315E"/>
    <w:rsid w:val="00A136AE"/>
    <w:rsid w:val="00A13BCD"/>
    <w:rsid w:val="00A13EA5"/>
    <w:rsid w:val="00A143B1"/>
    <w:rsid w:val="00A14D89"/>
    <w:rsid w:val="00A14FFC"/>
    <w:rsid w:val="00A152B4"/>
    <w:rsid w:val="00A156FF"/>
    <w:rsid w:val="00A158B4"/>
    <w:rsid w:val="00A15F1E"/>
    <w:rsid w:val="00A16917"/>
    <w:rsid w:val="00A16A78"/>
    <w:rsid w:val="00A16AF2"/>
    <w:rsid w:val="00A16BC3"/>
    <w:rsid w:val="00A16C72"/>
    <w:rsid w:val="00A16D8D"/>
    <w:rsid w:val="00A170FA"/>
    <w:rsid w:val="00A171B5"/>
    <w:rsid w:val="00A17662"/>
    <w:rsid w:val="00A20A88"/>
    <w:rsid w:val="00A20A95"/>
    <w:rsid w:val="00A20BD3"/>
    <w:rsid w:val="00A2106F"/>
    <w:rsid w:val="00A214DF"/>
    <w:rsid w:val="00A2158F"/>
    <w:rsid w:val="00A22152"/>
    <w:rsid w:val="00A22366"/>
    <w:rsid w:val="00A22B21"/>
    <w:rsid w:val="00A22D54"/>
    <w:rsid w:val="00A22DBB"/>
    <w:rsid w:val="00A23A9F"/>
    <w:rsid w:val="00A24921"/>
    <w:rsid w:val="00A251F2"/>
    <w:rsid w:val="00A254B1"/>
    <w:rsid w:val="00A26518"/>
    <w:rsid w:val="00A26F53"/>
    <w:rsid w:val="00A26F91"/>
    <w:rsid w:val="00A27C00"/>
    <w:rsid w:val="00A27F42"/>
    <w:rsid w:val="00A30B5F"/>
    <w:rsid w:val="00A30C97"/>
    <w:rsid w:val="00A30E7E"/>
    <w:rsid w:val="00A31145"/>
    <w:rsid w:val="00A31330"/>
    <w:rsid w:val="00A317BC"/>
    <w:rsid w:val="00A32113"/>
    <w:rsid w:val="00A32430"/>
    <w:rsid w:val="00A325B8"/>
    <w:rsid w:val="00A327D0"/>
    <w:rsid w:val="00A328D1"/>
    <w:rsid w:val="00A32F5F"/>
    <w:rsid w:val="00A33504"/>
    <w:rsid w:val="00A33577"/>
    <w:rsid w:val="00A33796"/>
    <w:rsid w:val="00A33DF2"/>
    <w:rsid w:val="00A3477E"/>
    <w:rsid w:val="00A34B56"/>
    <w:rsid w:val="00A34B6C"/>
    <w:rsid w:val="00A34D33"/>
    <w:rsid w:val="00A3529F"/>
    <w:rsid w:val="00A35389"/>
    <w:rsid w:val="00A35409"/>
    <w:rsid w:val="00A3670C"/>
    <w:rsid w:val="00A36846"/>
    <w:rsid w:val="00A3714C"/>
    <w:rsid w:val="00A37685"/>
    <w:rsid w:val="00A376BC"/>
    <w:rsid w:val="00A37880"/>
    <w:rsid w:val="00A40DC1"/>
    <w:rsid w:val="00A42556"/>
    <w:rsid w:val="00A42595"/>
    <w:rsid w:val="00A42799"/>
    <w:rsid w:val="00A428BD"/>
    <w:rsid w:val="00A42AA3"/>
    <w:rsid w:val="00A42AFB"/>
    <w:rsid w:val="00A4339C"/>
    <w:rsid w:val="00A441B7"/>
    <w:rsid w:val="00A4489A"/>
    <w:rsid w:val="00A44912"/>
    <w:rsid w:val="00A44B79"/>
    <w:rsid w:val="00A45929"/>
    <w:rsid w:val="00A472DE"/>
    <w:rsid w:val="00A4750A"/>
    <w:rsid w:val="00A47CE6"/>
    <w:rsid w:val="00A47E5C"/>
    <w:rsid w:val="00A503EB"/>
    <w:rsid w:val="00A50695"/>
    <w:rsid w:val="00A51104"/>
    <w:rsid w:val="00A51EB1"/>
    <w:rsid w:val="00A51F16"/>
    <w:rsid w:val="00A51F49"/>
    <w:rsid w:val="00A5209B"/>
    <w:rsid w:val="00A5227D"/>
    <w:rsid w:val="00A533B0"/>
    <w:rsid w:val="00A53486"/>
    <w:rsid w:val="00A5372F"/>
    <w:rsid w:val="00A53777"/>
    <w:rsid w:val="00A539AD"/>
    <w:rsid w:val="00A539D4"/>
    <w:rsid w:val="00A542CD"/>
    <w:rsid w:val="00A552F6"/>
    <w:rsid w:val="00A553F1"/>
    <w:rsid w:val="00A55EE1"/>
    <w:rsid w:val="00A573FC"/>
    <w:rsid w:val="00A57924"/>
    <w:rsid w:val="00A60593"/>
    <w:rsid w:val="00A606CE"/>
    <w:rsid w:val="00A60774"/>
    <w:rsid w:val="00A60D83"/>
    <w:rsid w:val="00A61515"/>
    <w:rsid w:val="00A618B4"/>
    <w:rsid w:val="00A61B1D"/>
    <w:rsid w:val="00A61D04"/>
    <w:rsid w:val="00A61D44"/>
    <w:rsid w:val="00A62C70"/>
    <w:rsid w:val="00A62CA2"/>
    <w:rsid w:val="00A62E0F"/>
    <w:rsid w:val="00A63575"/>
    <w:rsid w:val="00A63787"/>
    <w:rsid w:val="00A639E5"/>
    <w:rsid w:val="00A63ABF"/>
    <w:rsid w:val="00A64743"/>
    <w:rsid w:val="00A649EF"/>
    <w:rsid w:val="00A65022"/>
    <w:rsid w:val="00A65ADC"/>
    <w:rsid w:val="00A661C7"/>
    <w:rsid w:val="00A66A99"/>
    <w:rsid w:val="00A66D74"/>
    <w:rsid w:val="00A66ECC"/>
    <w:rsid w:val="00A66F3D"/>
    <w:rsid w:val="00A67A38"/>
    <w:rsid w:val="00A67A8D"/>
    <w:rsid w:val="00A67D6E"/>
    <w:rsid w:val="00A70B41"/>
    <w:rsid w:val="00A70C31"/>
    <w:rsid w:val="00A70EC3"/>
    <w:rsid w:val="00A7106F"/>
    <w:rsid w:val="00A71291"/>
    <w:rsid w:val="00A71E2D"/>
    <w:rsid w:val="00A71F9D"/>
    <w:rsid w:val="00A721D6"/>
    <w:rsid w:val="00A73051"/>
    <w:rsid w:val="00A742BF"/>
    <w:rsid w:val="00A7467A"/>
    <w:rsid w:val="00A74BF2"/>
    <w:rsid w:val="00A74CAE"/>
    <w:rsid w:val="00A74ED1"/>
    <w:rsid w:val="00A756B2"/>
    <w:rsid w:val="00A75C33"/>
    <w:rsid w:val="00A760CC"/>
    <w:rsid w:val="00A76E70"/>
    <w:rsid w:val="00A76EE0"/>
    <w:rsid w:val="00A77AA9"/>
    <w:rsid w:val="00A77F7C"/>
    <w:rsid w:val="00A80688"/>
    <w:rsid w:val="00A81105"/>
    <w:rsid w:val="00A81A15"/>
    <w:rsid w:val="00A81B50"/>
    <w:rsid w:val="00A81F7F"/>
    <w:rsid w:val="00A8226A"/>
    <w:rsid w:val="00A82546"/>
    <w:rsid w:val="00A82E45"/>
    <w:rsid w:val="00A8380E"/>
    <w:rsid w:val="00A83A83"/>
    <w:rsid w:val="00A83BC4"/>
    <w:rsid w:val="00A83BDD"/>
    <w:rsid w:val="00A83C0E"/>
    <w:rsid w:val="00A846CD"/>
    <w:rsid w:val="00A84B61"/>
    <w:rsid w:val="00A8521B"/>
    <w:rsid w:val="00A8556F"/>
    <w:rsid w:val="00A85E69"/>
    <w:rsid w:val="00A864DE"/>
    <w:rsid w:val="00A867D0"/>
    <w:rsid w:val="00A87411"/>
    <w:rsid w:val="00A87601"/>
    <w:rsid w:val="00A87734"/>
    <w:rsid w:val="00A87898"/>
    <w:rsid w:val="00A87C2C"/>
    <w:rsid w:val="00A87FBD"/>
    <w:rsid w:val="00A9012A"/>
    <w:rsid w:val="00A905B2"/>
    <w:rsid w:val="00A90F35"/>
    <w:rsid w:val="00A91647"/>
    <w:rsid w:val="00A91797"/>
    <w:rsid w:val="00A91A02"/>
    <w:rsid w:val="00A91ED0"/>
    <w:rsid w:val="00A9298B"/>
    <w:rsid w:val="00A939B3"/>
    <w:rsid w:val="00A94BCE"/>
    <w:rsid w:val="00A9585F"/>
    <w:rsid w:val="00A95DD5"/>
    <w:rsid w:val="00A95E84"/>
    <w:rsid w:val="00A95FB9"/>
    <w:rsid w:val="00A96CB2"/>
    <w:rsid w:val="00A97053"/>
    <w:rsid w:val="00A97107"/>
    <w:rsid w:val="00A97ADC"/>
    <w:rsid w:val="00A97F83"/>
    <w:rsid w:val="00AA0674"/>
    <w:rsid w:val="00AA068D"/>
    <w:rsid w:val="00AA0731"/>
    <w:rsid w:val="00AA0B46"/>
    <w:rsid w:val="00AA0F9D"/>
    <w:rsid w:val="00AA16AA"/>
    <w:rsid w:val="00AA24BD"/>
    <w:rsid w:val="00AA29B5"/>
    <w:rsid w:val="00AA2DAA"/>
    <w:rsid w:val="00AA3170"/>
    <w:rsid w:val="00AA356C"/>
    <w:rsid w:val="00AA37DD"/>
    <w:rsid w:val="00AA3809"/>
    <w:rsid w:val="00AA38B5"/>
    <w:rsid w:val="00AA3D76"/>
    <w:rsid w:val="00AA4166"/>
    <w:rsid w:val="00AA4F33"/>
    <w:rsid w:val="00AA559D"/>
    <w:rsid w:val="00AA564E"/>
    <w:rsid w:val="00AA5733"/>
    <w:rsid w:val="00AA58E9"/>
    <w:rsid w:val="00AA5A01"/>
    <w:rsid w:val="00AA5F85"/>
    <w:rsid w:val="00AA6463"/>
    <w:rsid w:val="00AA6489"/>
    <w:rsid w:val="00AA6EF1"/>
    <w:rsid w:val="00AA7253"/>
    <w:rsid w:val="00AA72B5"/>
    <w:rsid w:val="00AA7419"/>
    <w:rsid w:val="00AA77D5"/>
    <w:rsid w:val="00AA78D6"/>
    <w:rsid w:val="00AA7973"/>
    <w:rsid w:val="00AA7B64"/>
    <w:rsid w:val="00AA7D3D"/>
    <w:rsid w:val="00AB02E6"/>
    <w:rsid w:val="00AB0452"/>
    <w:rsid w:val="00AB05F2"/>
    <w:rsid w:val="00AB076A"/>
    <w:rsid w:val="00AB15C8"/>
    <w:rsid w:val="00AB16AD"/>
    <w:rsid w:val="00AB186E"/>
    <w:rsid w:val="00AB22F6"/>
    <w:rsid w:val="00AB28D5"/>
    <w:rsid w:val="00AB2CEF"/>
    <w:rsid w:val="00AB2DBF"/>
    <w:rsid w:val="00AB2EA8"/>
    <w:rsid w:val="00AB3017"/>
    <w:rsid w:val="00AB3320"/>
    <w:rsid w:val="00AB3B1B"/>
    <w:rsid w:val="00AB3F00"/>
    <w:rsid w:val="00AB477F"/>
    <w:rsid w:val="00AB4A0C"/>
    <w:rsid w:val="00AB54FF"/>
    <w:rsid w:val="00AB56EA"/>
    <w:rsid w:val="00AB5D4D"/>
    <w:rsid w:val="00AB62DA"/>
    <w:rsid w:val="00AC0209"/>
    <w:rsid w:val="00AC0AE3"/>
    <w:rsid w:val="00AC0B20"/>
    <w:rsid w:val="00AC0BEE"/>
    <w:rsid w:val="00AC13DC"/>
    <w:rsid w:val="00AC1460"/>
    <w:rsid w:val="00AC17E0"/>
    <w:rsid w:val="00AC2F22"/>
    <w:rsid w:val="00AC357A"/>
    <w:rsid w:val="00AC398F"/>
    <w:rsid w:val="00AC39FA"/>
    <w:rsid w:val="00AC4FF4"/>
    <w:rsid w:val="00AC52AB"/>
    <w:rsid w:val="00AC5DB7"/>
    <w:rsid w:val="00AC6A4E"/>
    <w:rsid w:val="00AC775F"/>
    <w:rsid w:val="00AC7798"/>
    <w:rsid w:val="00AC77CB"/>
    <w:rsid w:val="00AC7923"/>
    <w:rsid w:val="00AD04EC"/>
    <w:rsid w:val="00AD0718"/>
    <w:rsid w:val="00AD1B28"/>
    <w:rsid w:val="00AD1C0B"/>
    <w:rsid w:val="00AD1C83"/>
    <w:rsid w:val="00AD22E1"/>
    <w:rsid w:val="00AD2413"/>
    <w:rsid w:val="00AD26D1"/>
    <w:rsid w:val="00AD2C02"/>
    <w:rsid w:val="00AD33AF"/>
    <w:rsid w:val="00AD33C9"/>
    <w:rsid w:val="00AD3A2A"/>
    <w:rsid w:val="00AD3B14"/>
    <w:rsid w:val="00AD3BEB"/>
    <w:rsid w:val="00AD3D35"/>
    <w:rsid w:val="00AD3F80"/>
    <w:rsid w:val="00AD447B"/>
    <w:rsid w:val="00AD4702"/>
    <w:rsid w:val="00AD47E1"/>
    <w:rsid w:val="00AD4D7D"/>
    <w:rsid w:val="00AD522A"/>
    <w:rsid w:val="00AD5603"/>
    <w:rsid w:val="00AD5716"/>
    <w:rsid w:val="00AD643C"/>
    <w:rsid w:val="00AD6B6E"/>
    <w:rsid w:val="00AD7509"/>
    <w:rsid w:val="00AD7757"/>
    <w:rsid w:val="00AD779C"/>
    <w:rsid w:val="00AD77AB"/>
    <w:rsid w:val="00AD7824"/>
    <w:rsid w:val="00AD7967"/>
    <w:rsid w:val="00AD79E6"/>
    <w:rsid w:val="00AD7B38"/>
    <w:rsid w:val="00AD7B6B"/>
    <w:rsid w:val="00AD7C6D"/>
    <w:rsid w:val="00AE0226"/>
    <w:rsid w:val="00AE04AA"/>
    <w:rsid w:val="00AE0DE8"/>
    <w:rsid w:val="00AE0F62"/>
    <w:rsid w:val="00AE1397"/>
    <w:rsid w:val="00AE19A4"/>
    <w:rsid w:val="00AE19EC"/>
    <w:rsid w:val="00AE1A42"/>
    <w:rsid w:val="00AE1EB6"/>
    <w:rsid w:val="00AE2304"/>
    <w:rsid w:val="00AE2AD9"/>
    <w:rsid w:val="00AE2B31"/>
    <w:rsid w:val="00AE3207"/>
    <w:rsid w:val="00AE37EB"/>
    <w:rsid w:val="00AE3D34"/>
    <w:rsid w:val="00AE3F98"/>
    <w:rsid w:val="00AE45B7"/>
    <w:rsid w:val="00AE600F"/>
    <w:rsid w:val="00AE64DB"/>
    <w:rsid w:val="00AE6A49"/>
    <w:rsid w:val="00AE6D7D"/>
    <w:rsid w:val="00AE747F"/>
    <w:rsid w:val="00AE77D4"/>
    <w:rsid w:val="00AF04F9"/>
    <w:rsid w:val="00AF0C52"/>
    <w:rsid w:val="00AF0C5E"/>
    <w:rsid w:val="00AF21E2"/>
    <w:rsid w:val="00AF22AC"/>
    <w:rsid w:val="00AF23CE"/>
    <w:rsid w:val="00AF2F35"/>
    <w:rsid w:val="00AF35D6"/>
    <w:rsid w:val="00AF3B82"/>
    <w:rsid w:val="00AF3C6F"/>
    <w:rsid w:val="00AF4005"/>
    <w:rsid w:val="00AF45BD"/>
    <w:rsid w:val="00AF4AF1"/>
    <w:rsid w:val="00AF5004"/>
    <w:rsid w:val="00AF52BF"/>
    <w:rsid w:val="00AF56E2"/>
    <w:rsid w:val="00AF57D4"/>
    <w:rsid w:val="00AF5979"/>
    <w:rsid w:val="00AF5C66"/>
    <w:rsid w:val="00AF6AA2"/>
    <w:rsid w:val="00AF70C8"/>
    <w:rsid w:val="00AF71C1"/>
    <w:rsid w:val="00AF733F"/>
    <w:rsid w:val="00B006A3"/>
    <w:rsid w:val="00B00AC5"/>
    <w:rsid w:val="00B00FED"/>
    <w:rsid w:val="00B010AC"/>
    <w:rsid w:val="00B011EA"/>
    <w:rsid w:val="00B02665"/>
    <w:rsid w:val="00B027FC"/>
    <w:rsid w:val="00B028DC"/>
    <w:rsid w:val="00B03440"/>
    <w:rsid w:val="00B038F4"/>
    <w:rsid w:val="00B03AC7"/>
    <w:rsid w:val="00B03DE0"/>
    <w:rsid w:val="00B040F8"/>
    <w:rsid w:val="00B041D5"/>
    <w:rsid w:val="00B04BD7"/>
    <w:rsid w:val="00B05C64"/>
    <w:rsid w:val="00B05DC8"/>
    <w:rsid w:val="00B05FCE"/>
    <w:rsid w:val="00B063A6"/>
    <w:rsid w:val="00B06E12"/>
    <w:rsid w:val="00B10265"/>
    <w:rsid w:val="00B1046D"/>
    <w:rsid w:val="00B10AF4"/>
    <w:rsid w:val="00B1100B"/>
    <w:rsid w:val="00B123F3"/>
    <w:rsid w:val="00B128B0"/>
    <w:rsid w:val="00B13524"/>
    <w:rsid w:val="00B1433E"/>
    <w:rsid w:val="00B151E0"/>
    <w:rsid w:val="00B155E3"/>
    <w:rsid w:val="00B15E38"/>
    <w:rsid w:val="00B160E9"/>
    <w:rsid w:val="00B1650A"/>
    <w:rsid w:val="00B1674B"/>
    <w:rsid w:val="00B169A4"/>
    <w:rsid w:val="00B16DC4"/>
    <w:rsid w:val="00B17780"/>
    <w:rsid w:val="00B17961"/>
    <w:rsid w:val="00B203D4"/>
    <w:rsid w:val="00B20778"/>
    <w:rsid w:val="00B2097A"/>
    <w:rsid w:val="00B20DF6"/>
    <w:rsid w:val="00B21245"/>
    <w:rsid w:val="00B2143B"/>
    <w:rsid w:val="00B215E6"/>
    <w:rsid w:val="00B216AC"/>
    <w:rsid w:val="00B22756"/>
    <w:rsid w:val="00B228CC"/>
    <w:rsid w:val="00B23D08"/>
    <w:rsid w:val="00B2425D"/>
    <w:rsid w:val="00B24516"/>
    <w:rsid w:val="00B26237"/>
    <w:rsid w:val="00B2626C"/>
    <w:rsid w:val="00B265A6"/>
    <w:rsid w:val="00B26604"/>
    <w:rsid w:val="00B26C47"/>
    <w:rsid w:val="00B26D4F"/>
    <w:rsid w:val="00B272B0"/>
    <w:rsid w:val="00B275E2"/>
    <w:rsid w:val="00B3005C"/>
    <w:rsid w:val="00B3035F"/>
    <w:rsid w:val="00B30974"/>
    <w:rsid w:val="00B30B79"/>
    <w:rsid w:val="00B311DB"/>
    <w:rsid w:val="00B3130F"/>
    <w:rsid w:val="00B313DD"/>
    <w:rsid w:val="00B3147A"/>
    <w:rsid w:val="00B31F46"/>
    <w:rsid w:val="00B327B3"/>
    <w:rsid w:val="00B32E09"/>
    <w:rsid w:val="00B32E62"/>
    <w:rsid w:val="00B33051"/>
    <w:rsid w:val="00B3388A"/>
    <w:rsid w:val="00B33A3A"/>
    <w:rsid w:val="00B33A59"/>
    <w:rsid w:val="00B33C3A"/>
    <w:rsid w:val="00B33F8E"/>
    <w:rsid w:val="00B34037"/>
    <w:rsid w:val="00B3473B"/>
    <w:rsid w:val="00B347CE"/>
    <w:rsid w:val="00B34CA7"/>
    <w:rsid w:val="00B354C3"/>
    <w:rsid w:val="00B357DD"/>
    <w:rsid w:val="00B3584A"/>
    <w:rsid w:val="00B3586D"/>
    <w:rsid w:val="00B358A3"/>
    <w:rsid w:val="00B35C56"/>
    <w:rsid w:val="00B3654E"/>
    <w:rsid w:val="00B3679A"/>
    <w:rsid w:val="00B36CC8"/>
    <w:rsid w:val="00B37417"/>
    <w:rsid w:val="00B37C6B"/>
    <w:rsid w:val="00B37D97"/>
    <w:rsid w:val="00B37E09"/>
    <w:rsid w:val="00B37F2C"/>
    <w:rsid w:val="00B40483"/>
    <w:rsid w:val="00B40BBA"/>
    <w:rsid w:val="00B40C85"/>
    <w:rsid w:val="00B40F5D"/>
    <w:rsid w:val="00B41AAB"/>
    <w:rsid w:val="00B41B01"/>
    <w:rsid w:val="00B41CDC"/>
    <w:rsid w:val="00B42078"/>
    <w:rsid w:val="00B42C01"/>
    <w:rsid w:val="00B42CCA"/>
    <w:rsid w:val="00B43A09"/>
    <w:rsid w:val="00B43EDE"/>
    <w:rsid w:val="00B43F08"/>
    <w:rsid w:val="00B44011"/>
    <w:rsid w:val="00B44357"/>
    <w:rsid w:val="00B448F0"/>
    <w:rsid w:val="00B449DE"/>
    <w:rsid w:val="00B45583"/>
    <w:rsid w:val="00B456B9"/>
    <w:rsid w:val="00B45C7C"/>
    <w:rsid w:val="00B465A5"/>
    <w:rsid w:val="00B46757"/>
    <w:rsid w:val="00B468CF"/>
    <w:rsid w:val="00B46AF9"/>
    <w:rsid w:val="00B46B41"/>
    <w:rsid w:val="00B46E4A"/>
    <w:rsid w:val="00B46EDE"/>
    <w:rsid w:val="00B4730C"/>
    <w:rsid w:val="00B47459"/>
    <w:rsid w:val="00B47DBA"/>
    <w:rsid w:val="00B5024E"/>
    <w:rsid w:val="00B5042A"/>
    <w:rsid w:val="00B50C3E"/>
    <w:rsid w:val="00B51474"/>
    <w:rsid w:val="00B517D0"/>
    <w:rsid w:val="00B5184F"/>
    <w:rsid w:val="00B51A7E"/>
    <w:rsid w:val="00B51FAC"/>
    <w:rsid w:val="00B5227F"/>
    <w:rsid w:val="00B52B9A"/>
    <w:rsid w:val="00B52BF8"/>
    <w:rsid w:val="00B53571"/>
    <w:rsid w:val="00B53D5D"/>
    <w:rsid w:val="00B54260"/>
    <w:rsid w:val="00B5581E"/>
    <w:rsid w:val="00B55A5B"/>
    <w:rsid w:val="00B55E5D"/>
    <w:rsid w:val="00B5762D"/>
    <w:rsid w:val="00B577F2"/>
    <w:rsid w:val="00B57A3C"/>
    <w:rsid w:val="00B57B28"/>
    <w:rsid w:val="00B57BC2"/>
    <w:rsid w:val="00B604E3"/>
    <w:rsid w:val="00B60B63"/>
    <w:rsid w:val="00B612AB"/>
    <w:rsid w:val="00B623DE"/>
    <w:rsid w:val="00B62591"/>
    <w:rsid w:val="00B62753"/>
    <w:rsid w:val="00B62763"/>
    <w:rsid w:val="00B62779"/>
    <w:rsid w:val="00B635B0"/>
    <w:rsid w:val="00B63F50"/>
    <w:rsid w:val="00B641E0"/>
    <w:rsid w:val="00B6430C"/>
    <w:rsid w:val="00B64910"/>
    <w:rsid w:val="00B65477"/>
    <w:rsid w:val="00B65966"/>
    <w:rsid w:val="00B65B07"/>
    <w:rsid w:val="00B65D68"/>
    <w:rsid w:val="00B65E09"/>
    <w:rsid w:val="00B6611F"/>
    <w:rsid w:val="00B661F1"/>
    <w:rsid w:val="00B662FF"/>
    <w:rsid w:val="00B66A19"/>
    <w:rsid w:val="00B6735C"/>
    <w:rsid w:val="00B67BC8"/>
    <w:rsid w:val="00B67F55"/>
    <w:rsid w:val="00B707C2"/>
    <w:rsid w:val="00B70A28"/>
    <w:rsid w:val="00B70FF1"/>
    <w:rsid w:val="00B71768"/>
    <w:rsid w:val="00B71A85"/>
    <w:rsid w:val="00B72343"/>
    <w:rsid w:val="00B724FF"/>
    <w:rsid w:val="00B72696"/>
    <w:rsid w:val="00B72F30"/>
    <w:rsid w:val="00B736AD"/>
    <w:rsid w:val="00B7416B"/>
    <w:rsid w:val="00B74497"/>
    <w:rsid w:val="00B744F3"/>
    <w:rsid w:val="00B74622"/>
    <w:rsid w:val="00B746CF"/>
    <w:rsid w:val="00B74CAB"/>
    <w:rsid w:val="00B74F7C"/>
    <w:rsid w:val="00B76359"/>
    <w:rsid w:val="00B76692"/>
    <w:rsid w:val="00B76912"/>
    <w:rsid w:val="00B76CE5"/>
    <w:rsid w:val="00B773BB"/>
    <w:rsid w:val="00B77A31"/>
    <w:rsid w:val="00B77ED9"/>
    <w:rsid w:val="00B80074"/>
    <w:rsid w:val="00B813F7"/>
    <w:rsid w:val="00B81839"/>
    <w:rsid w:val="00B819A6"/>
    <w:rsid w:val="00B819E5"/>
    <w:rsid w:val="00B81A05"/>
    <w:rsid w:val="00B81BB3"/>
    <w:rsid w:val="00B821EA"/>
    <w:rsid w:val="00B82E3A"/>
    <w:rsid w:val="00B834C0"/>
    <w:rsid w:val="00B83ECD"/>
    <w:rsid w:val="00B83F83"/>
    <w:rsid w:val="00B84068"/>
    <w:rsid w:val="00B843F7"/>
    <w:rsid w:val="00B84686"/>
    <w:rsid w:val="00B84C24"/>
    <w:rsid w:val="00B84F46"/>
    <w:rsid w:val="00B85648"/>
    <w:rsid w:val="00B86D68"/>
    <w:rsid w:val="00B86EEA"/>
    <w:rsid w:val="00B8715F"/>
    <w:rsid w:val="00B8733F"/>
    <w:rsid w:val="00B877CA"/>
    <w:rsid w:val="00B87C23"/>
    <w:rsid w:val="00B90172"/>
    <w:rsid w:val="00B9069F"/>
    <w:rsid w:val="00B90738"/>
    <w:rsid w:val="00B90B72"/>
    <w:rsid w:val="00B90E11"/>
    <w:rsid w:val="00B91988"/>
    <w:rsid w:val="00B9201C"/>
    <w:rsid w:val="00B927E5"/>
    <w:rsid w:val="00B92D6B"/>
    <w:rsid w:val="00B92DF6"/>
    <w:rsid w:val="00B930E9"/>
    <w:rsid w:val="00B934D9"/>
    <w:rsid w:val="00B93665"/>
    <w:rsid w:val="00B9398D"/>
    <w:rsid w:val="00B93A2B"/>
    <w:rsid w:val="00B93AF5"/>
    <w:rsid w:val="00B93C80"/>
    <w:rsid w:val="00B93E7E"/>
    <w:rsid w:val="00B94341"/>
    <w:rsid w:val="00B94B69"/>
    <w:rsid w:val="00B95927"/>
    <w:rsid w:val="00B95C7F"/>
    <w:rsid w:val="00B95D81"/>
    <w:rsid w:val="00B965D0"/>
    <w:rsid w:val="00B96F81"/>
    <w:rsid w:val="00B97061"/>
    <w:rsid w:val="00B9757D"/>
    <w:rsid w:val="00BA0044"/>
    <w:rsid w:val="00BA0DF1"/>
    <w:rsid w:val="00BA12AA"/>
    <w:rsid w:val="00BA1567"/>
    <w:rsid w:val="00BA167E"/>
    <w:rsid w:val="00BA177E"/>
    <w:rsid w:val="00BA1CCF"/>
    <w:rsid w:val="00BA34D3"/>
    <w:rsid w:val="00BA3580"/>
    <w:rsid w:val="00BA380E"/>
    <w:rsid w:val="00BA3939"/>
    <w:rsid w:val="00BA39C3"/>
    <w:rsid w:val="00BA3DE2"/>
    <w:rsid w:val="00BA4306"/>
    <w:rsid w:val="00BA4AB6"/>
    <w:rsid w:val="00BA4EE2"/>
    <w:rsid w:val="00BA51D6"/>
    <w:rsid w:val="00BA5857"/>
    <w:rsid w:val="00BA5AE9"/>
    <w:rsid w:val="00BA5C62"/>
    <w:rsid w:val="00BA5C8B"/>
    <w:rsid w:val="00BA5D3D"/>
    <w:rsid w:val="00BA69FB"/>
    <w:rsid w:val="00BA6B39"/>
    <w:rsid w:val="00BA6BAB"/>
    <w:rsid w:val="00BA6E53"/>
    <w:rsid w:val="00BA7C25"/>
    <w:rsid w:val="00BA7C8F"/>
    <w:rsid w:val="00BA7E10"/>
    <w:rsid w:val="00BA7EAB"/>
    <w:rsid w:val="00BB07A7"/>
    <w:rsid w:val="00BB0C81"/>
    <w:rsid w:val="00BB103B"/>
    <w:rsid w:val="00BB1E21"/>
    <w:rsid w:val="00BB1E56"/>
    <w:rsid w:val="00BB1ECA"/>
    <w:rsid w:val="00BB1F6D"/>
    <w:rsid w:val="00BB24B1"/>
    <w:rsid w:val="00BB2841"/>
    <w:rsid w:val="00BB2A7A"/>
    <w:rsid w:val="00BB2E05"/>
    <w:rsid w:val="00BB2FA8"/>
    <w:rsid w:val="00BB400C"/>
    <w:rsid w:val="00BB44AD"/>
    <w:rsid w:val="00BB45DF"/>
    <w:rsid w:val="00BB471A"/>
    <w:rsid w:val="00BB491D"/>
    <w:rsid w:val="00BB493A"/>
    <w:rsid w:val="00BB493E"/>
    <w:rsid w:val="00BB4BEA"/>
    <w:rsid w:val="00BB50C2"/>
    <w:rsid w:val="00BB57FE"/>
    <w:rsid w:val="00BB6722"/>
    <w:rsid w:val="00BB6CD6"/>
    <w:rsid w:val="00BB6F4F"/>
    <w:rsid w:val="00BB7231"/>
    <w:rsid w:val="00BB7778"/>
    <w:rsid w:val="00BB7B69"/>
    <w:rsid w:val="00BB7E15"/>
    <w:rsid w:val="00BB7F7F"/>
    <w:rsid w:val="00BC08E8"/>
    <w:rsid w:val="00BC1302"/>
    <w:rsid w:val="00BC138D"/>
    <w:rsid w:val="00BC1684"/>
    <w:rsid w:val="00BC1D19"/>
    <w:rsid w:val="00BC20C6"/>
    <w:rsid w:val="00BC2232"/>
    <w:rsid w:val="00BC237F"/>
    <w:rsid w:val="00BC2697"/>
    <w:rsid w:val="00BC2DCB"/>
    <w:rsid w:val="00BC30BC"/>
    <w:rsid w:val="00BC31A5"/>
    <w:rsid w:val="00BC45DB"/>
    <w:rsid w:val="00BC4DBC"/>
    <w:rsid w:val="00BC6106"/>
    <w:rsid w:val="00BC62B8"/>
    <w:rsid w:val="00BC6979"/>
    <w:rsid w:val="00BC6C2B"/>
    <w:rsid w:val="00BC6F82"/>
    <w:rsid w:val="00BC7FFD"/>
    <w:rsid w:val="00BD00EB"/>
    <w:rsid w:val="00BD0120"/>
    <w:rsid w:val="00BD0212"/>
    <w:rsid w:val="00BD104A"/>
    <w:rsid w:val="00BD1170"/>
    <w:rsid w:val="00BD1579"/>
    <w:rsid w:val="00BD21A7"/>
    <w:rsid w:val="00BD2248"/>
    <w:rsid w:val="00BD275A"/>
    <w:rsid w:val="00BD2B7F"/>
    <w:rsid w:val="00BD2D62"/>
    <w:rsid w:val="00BD32B2"/>
    <w:rsid w:val="00BD36B5"/>
    <w:rsid w:val="00BD3D45"/>
    <w:rsid w:val="00BD49DA"/>
    <w:rsid w:val="00BD5502"/>
    <w:rsid w:val="00BD5B3C"/>
    <w:rsid w:val="00BD5E77"/>
    <w:rsid w:val="00BD652E"/>
    <w:rsid w:val="00BD69FB"/>
    <w:rsid w:val="00BD6C60"/>
    <w:rsid w:val="00BD6C8B"/>
    <w:rsid w:val="00BD7035"/>
    <w:rsid w:val="00BD731C"/>
    <w:rsid w:val="00BD7C77"/>
    <w:rsid w:val="00BD7DA3"/>
    <w:rsid w:val="00BE06CA"/>
    <w:rsid w:val="00BE0805"/>
    <w:rsid w:val="00BE0BF9"/>
    <w:rsid w:val="00BE0F72"/>
    <w:rsid w:val="00BE0F7F"/>
    <w:rsid w:val="00BE1024"/>
    <w:rsid w:val="00BE146D"/>
    <w:rsid w:val="00BE1695"/>
    <w:rsid w:val="00BE17DC"/>
    <w:rsid w:val="00BE1C3B"/>
    <w:rsid w:val="00BE1E56"/>
    <w:rsid w:val="00BE1FC7"/>
    <w:rsid w:val="00BE2217"/>
    <w:rsid w:val="00BE2C52"/>
    <w:rsid w:val="00BE312B"/>
    <w:rsid w:val="00BE387F"/>
    <w:rsid w:val="00BE38BF"/>
    <w:rsid w:val="00BE3E72"/>
    <w:rsid w:val="00BE3F3B"/>
    <w:rsid w:val="00BE447C"/>
    <w:rsid w:val="00BE56A2"/>
    <w:rsid w:val="00BE593E"/>
    <w:rsid w:val="00BE5B41"/>
    <w:rsid w:val="00BE5EDA"/>
    <w:rsid w:val="00BE75BD"/>
    <w:rsid w:val="00BF0162"/>
    <w:rsid w:val="00BF0479"/>
    <w:rsid w:val="00BF07CB"/>
    <w:rsid w:val="00BF080B"/>
    <w:rsid w:val="00BF092C"/>
    <w:rsid w:val="00BF12F4"/>
    <w:rsid w:val="00BF18B6"/>
    <w:rsid w:val="00BF318D"/>
    <w:rsid w:val="00BF3458"/>
    <w:rsid w:val="00BF3B1B"/>
    <w:rsid w:val="00BF3C15"/>
    <w:rsid w:val="00BF4B3B"/>
    <w:rsid w:val="00BF4D69"/>
    <w:rsid w:val="00BF5031"/>
    <w:rsid w:val="00BF5BAD"/>
    <w:rsid w:val="00BF5E55"/>
    <w:rsid w:val="00BF6601"/>
    <w:rsid w:val="00BF66E8"/>
    <w:rsid w:val="00BF6BF6"/>
    <w:rsid w:val="00C0112B"/>
    <w:rsid w:val="00C01717"/>
    <w:rsid w:val="00C01913"/>
    <w:rsid w:val="00C02849"/>
    <w:rsid w:val="00C029E4"/>
    <w:rsid w:val="00C02E32"/>
    <w:rsid w:val="00C02ECA"/>
    <w:rsid w:val="00C03649"/>
    <w:rsid w:val="00C0489A"/>
    <w:rsid w:val="00C04F00"/>
    <w:rsid w:val="00C04F26"/>
    <w:rsid w:val="00C05012"/>
    <w:rsid w:val="00C0592F"/>
    <w:rsid w:val="00C060AC"/>
    <w:rsid w:val="00C06334"/>
    <w:rsid w:val="00C06685"/>
    <w:rsid w:val="00C06C7C"/>
    <w:rsid w:val="00C07478"/>
    <w:rsid w:val="00C106A6"/>
    <w:rsid w:val="00C10794"/>
    <w:rsid w:val="00C10B4D"/>
    <w:rsid w:val="00C114B9"/>
    <w:rsid w:val="00C115C3"/>
    <w:rsid w:val="00C116A0"/>
    <w:rsid w:val="00C11B22"/>
    <w:rsid w:val="00C12101"/>
    <w:rsid w:val="00C12518"/>
    <w:rsid w:val="00C13B71"/>
    <w:rsid w:val="00C148CC"/>
    <w:rsid w:val="00C14EF2"/>
    <w:rsid w:val="00C153F8"/>
    <w:rsid w:val="00C159C4"/>
    <w:rsid w:val="00C1602A"/>
    <w:rsid w:val="00C16164"/>
    <w:rsid w:val="00C161AA"/>
    <w:rsid w:val="00C16235"/>
    <w:rsid w:val="00C1660E"/>
    <w:rsid w:val="00C16738"/>
    <w:rsid w:val="00C16A25"/>
    <w:rsid w:val="00C1725E"/>
    <w:rsid w:val="00C174B8"/>
    <w:rsid w:val="00C17862"/>
    <w:rsid w:val="00C2057E"/>
    <w:rsid w:val="00C206DE"/>
    <w:rsid w:val="00C2074F"/>
    <w:rsid w:val="00C20A43"/>
    <w:rsid w:val="00C2111F"/>
    <w:rsid w:val="00C2113C"/>
    <w:rsid w:val="00C21AD1"/>
    <w:rsid w:val="00C2268C"/>
    <w:rsid w:val="00C22A57"/>
    <w:rsid w:val="00C22D76"/>
    <w:rsid w:val="00C23058"/>
    <w:rsid w:val="00C2309A"/>
    <w:rsid w:val="00C235FB"/>
    <w:rsid w:val="00C2398C"/>
    <w:rsid w:val="00C23C35"/>
    <w:rsid w:val="00C24628"/>
    <w:rsid w:val="00C2494A"/>
    <w:rsid w:val="00C24D5B"/>
    <w:rsid w:val="00C252DC"/>
    <w:rsid w:val="00C2537C"/>
    <w:rsid w:val="00C253BC"/>
    <w:rsid w:val="00C25565"/>
    <w:rsid w:val="00C25BB7"/>
    <w:rsid w:val="00C25BC5"/>
    <w:rsid w:val="00C26691"/>
    <w:rsid w:val="00C26A19"/>
    <w:rsid w:val="00C2744B"/>
    <w:rsid w:val="00C279F5"/>
    <w:rsid w:val="00C27BCC"/>
    <w:rsid w:val="00C27C04"/>
    <w:rsid w:val="00C30633"/>
    <w:rsid w:val="00C30D37"/>
    <w:rsid w:val="00C30DE0"/>
    <w:rsid w:val="00C310F2"/>
    <w:rsid w:val="00C3189F"/>
    <w:rsid w:val="00C3191B"/>
    <w:rsid w:val="00C31D6A"/>
    <w:rsid w:val="00C321FA"/>
    <w:rsid w:val="00C32E3D"/>
    <w:rsid w:val="00C32FC5"/>
    <w:rsid w:val="00C32FFC"/>
    <w:rsid w:val="00C335E1"/>
    <w:rsid w:val="00C33830"/>
    <w:rsid w:val="00C33C4A"/>
    <w:rsid w:val="00C340C5"/>
    <w:rsid w:val="00C34C6A"/>
    <w:rsid w:val="00C34D5E"/>
    <w:rsid w:val="00C3548B"/>
    <w:rsid w:val="00C3548C"/>
    <w:rsid w:val="00C35A08"/>
    <w:rsid w:val="00C3618B"/>
    <w:rsid w:val="00C36375"/>
    <w:rsid w:val="00C36BA6"/>
    <w:rsid w:val="00C36F02"/>
    <w:rsid w:val="00C37137"/>
    <w:rsid w:val="00C37905"/>
    <w:rsid w:val="00C37B07"/>
    <w:rsid w:val="00C40987"/>
    <w:rsid w:val="00C40D9C"/>
    <w:rsid w:val="00C4129F"/>
    <w:rsid w:val="00C41823"/>
    <w:rsid w:val="00C41B52"/>
    <w:rsid w:val="00C41C74"/>
    <w:rsid w:val="00C41D5C"/>
    <w:rsid w:val="00C424C7"/>
    <w:rsid w:val="00C433A0"/>
    <w:rsid w:val="00C43AFB"/>
    <w:rsid w:val="00C43D7E"/>
    <w:rsid w:val="00C43EAD"/>
    <w:rsid w:val="00C442ED"/>
    <w:rsid w:val="00C445CB"/>
    <w:rsid w:val="00C448BE"/>
    <w:rsid w:val="00C44B61"/>
    <w:rsid w:val="00C450CE"/>
    <w:rsid w:val="00C451E6"/>
    <w:rsid w:val="00C453B1"/>
    <w:rsid w:val="00C45AB8"/>
    <w:rsid w:val="00C465C8"/>
    <w:rsid w:val="00C46E83"/>
    <w:rsid w:val="00C46EDF"/>
    <w:rsid w:val="00C47226"/>
    <w:rsid w:val="00C47285"/>
    <w:rsid w:val="00C472C2"/>
    <w:rsid w:val="00C472D4"/>
    <w:rsid w:val="00C475BB"/>
    <w:rsid w:val="00C4769C"/>
    <w:rsid w:val="00C47BD3"/>
    <w:rsid w:val="00C47D08"/>
    <w:rsid w:val="00C47F4D"/>
    <w:rsid w:val="00C501A5"/>
    <w:rsid w:val="00C50770"/>
    <w:rsid w:val="00C50D7E"/>
    <w:rsid w:val="00C50F81"/>
    <w:rsid w:val="00C5189A"/>
    <w:rsid w:val="00C51A90"/>
    <w:rsid w:val="00C51E6B"/>
    <w:rsid w:val="00C521DB"/>
    <w:rsid w:val="00C5231D"/>
    <w:rsid w:val="00C5235D"/>
    <w:rsid w:val="00C52741"/>
    <w:rsid w:val="00C52D39"/>
    <w:rsid w:val="00C53CAA"/>
    <w:rsid w:val="00C54279"/>
    <w:rsid w:val="00C545EA"/>
    <w:rsid w:val="00C550DB"/>
    <w:rsid w:val="00C552D1"/>
    <w:rsid w:val="00C55412"/>
    <w:rsid w:val="00C561AB"/>
    <w:rsid w:val="00C56315"/>
    <w:rsid w:val="00C56630"/>
    <w:rsid w:val="00C57614"/>
    <w:rsid w:val="00C60D4F"/>
    <w:rsid w:val="00C61101"/>
    <w:rsid w:val="00C61840"/>
    <w:rsid w:val="00C61D9E"/>
    <w:rsid w:val="00C61ED7"/>
    <w:rsid w:val="00C6212A"/>
    <w:rsid w:val="00C624F5"/>
    <w:rsid w:val="00C62847"/>
    <w:rsid w:val="00C62AF9"/>
    <w:rsid w:val="00C632FD"/>
    <w:rsid w:val="00C63D79"/>
    <w:rsid w:val="00C6410B"/>
    <w:rsid w:val="00C64275"/>
    <w:rsid w:val="00C64287"/>
    <w:rsid w:val="00C644C4"/>
    <w:rsid w:val="00C64D70"/>
    <w:rsid w:val="00C6576F"/>
    <w:rsid w:val="00C658C0"/>
    <w:rsid w:val="00C65F84"/>
    <w:rsid w:val="00C66635"/>
    <w:rsid w:val="00C671B3"/>
    <w:rsid w:val="00C6793F"/>
    <w:rsid w:val="00C67FBD"/>
    <w:rsid w:val="00C714C5"/>
    <w:rsid w:val="00C71576"/>
    <w:rsid w:val="00C71A66"/>
    <w:rsid w:val="00C71A67"/>
    <w:rsid w:val="00C720DD"/>
    <w:rsid w:val="00C72E3B"/>
    <w:rsid w:val="00C731D5"/>
    <w:rsid w:val="00C740BE"/>
    <w:rsid w:val="00C744F2"/>
    <w:rsid w:val="00C74855"/>
    <w:rsid w:val="00C74B0F"/>
    <w:rsid w:val="00C74C13"/>
    <w:rsid w:val="00C74C89"/>
    <w:rsid w:val="00C7533B"/>
    <w:rsid w:val="00C756CA"/>
    <w:rsid w:val="00C759D7"/>
    <w:rsid w:val="00C75E89"/>
    <w:rsid w:val="00C75F85"/>
    <w:rsid w:val="00C764F2"/>
    <w:rsid w:val="00C769E3"/>
    <w:rsid w:val="00C76EB7"/>
    <w:rsid w:val="00C77111"/>
    <w:rsid w:val="00C7717E"/>
    <w:rsid w:val="00C77595"/>
    <w:rsid w:val="00C778E7"/>
    <w:rsid w:val="00C77B79"/>
    <w:rsid w:val="00C77B8A"/>
    <w:rsid w:val="00C77FF7"/>
    <w:rsid w:val="00C80639"/>
    <w:rsid w:val="00C80B69"/>
    <w:rsid w:val="00C80D9C"/>
    <w:rsid w:val="00C81073"/>
    <w:rsid w:val="00C8129F"/>
    <w:rsid w:val="00C81716"/>
    <w:rsid w:val="00C81815"/>
    <w:rsid w:val="00C829C8"/>
    <w:rsid w:val="00C82AF8"/>
    <w:rsid w:val="00C82FBF"/>
    <w:rsid w:val="00C835C2"/>
    <w:rsid w:val="00C83ABF"/>
    <w:rsid w:val="00C83E4F"/>
    <w:rsid w:val="00C846E9"/>
    <w:rsid w:val="00C84A08"/>
    <w:rsid w:val="00C84AE4"/>
    <w:rsid w:val="00C8558E"/>
    <w:rsid w:val="00C857E1"/>
    <w:rsid w:val="00C859C0"/>
    <w:rsid w:val="00C8652D"/>
    <w:rsid w:val="00C86A5F"/>
    <w:rsid w:val="00C86DA4"/>
    <w:rsid w:val="00C8771C"/>
    <w:rsid w:val="00C87858"/>
    <w:rsid w:val="00C87EF8"/>
    <w:rsid w:val="00C90045"/>
    <w:rsid w:val="00C900CF"/>
    <w:rsid w:val="00C9065D"/>
    <w:rsid w:val="00C90840"/>
    <w:rsid w:val="00C90C00"/>
    <w:rsid w:val="00C90D23"/>
    <w:rsid w:val="00C9105E"/>
    <w:rsid w:val="00C91076"/>
    <w:rsid w:val="00C9124A"/>
    <w:rsid w:val="00C9128F"/>
    <w:rsid w:val="00C91883"/>
    <w:rsid w:val="00C9197C"/>
    <w:rsid w:val="00C91F64"/>
    <w:rsid w:val="00C92527"/>
    <w:rsid w:val="00C92FE6"/>
    <w:rsid w:val="00C93372"/>
    <w:rsid w:val="00C9343D"/>
    <w:rsid w:val="00C934F5"/>
    <w:rsid w:val="00C946D5"/>
    <w:rsid w:val="00C9488D"/>
    <w:rsid w:val="00C94EAA"/>
    <w:rsid w:val="00C9535B"/>
    <w:rsid w:val="00C957AF"/>
    <w:rsid w:val="00C96631"/>
    <w:rsid w:val="00C96C74"/>
    <w:rsid w:val="00C974BC"/>
    <w:rsid w:val="00C97D09"/>
    <w:rsid w:val="00CA03E1"/>
    <w:rsid w:val="00CA07D5"/>
    <w:rsid w:val="00CA0FD9"/>
    <w:rsid w:val="00CA1B9B"/>
    <w:rsid w:val="00CA213F"/>
    <w:rsid w:val="00CA28EA"/>
    <w:rsid w:val="00CA2AE2"/>
    <w:rsid w:val="00CA2B87"/>
    <w:rsid w:val="00CA2C76"/>
    <w:rsid w:val="00CA2E39"/>
    <w:rsid w:val="00CA2E71"/>
    <w:rsid w:val="00CA3A49"/>
    <w:rsid w:val="00CA3EA0"/>
    <w:rsid w:val="00CA4A85"/>
    <w:rsid w:val="00CA50CF"/>
    <w:rsid w:val="00CA514E"/>
    <w:rsid w:val="00CA5167"/>
    <w:rsid w:val="00CA5CBA"/>
    <w:rsid w:val="00CA65A1"/>
    <w:rsid w:val="00CA6DB9"/>
    <w:rsid w:val="00CA7416"/>
    <w:rsid w:val="00CA74DC"/>
    <w:rsid w:val="00CA7763"/>
    <w:rsid w:val="00CA7BFE"/>
    <w:rsid w:val="00CA7F93"/>
    <w:rsid w:val="00CB053D"/>
    <w:rsid w:val="00CB0687"/>
    <w:rsid w:val="00CB09F2"/>
    <w:rsid w:val="00CB1857"/>
    <w:rsid w:val="00CB26C9"/>
    <w:rsid w:val="00CB2CE6"/>
    <w:rsid w:val="00CB3072"/>
    <w:rsid w:val="00CB39EB"/>
    <w:rsid w:val="00CB479F"/>
    <w:rsid w:val="00CB56B0"/>
    <w:rsid w:val="00CB5812"/>
    <w:rsid w:val="00CB5AB8"/>
    <w:rsid w:val="00CB5AFB"/>
    <w:rsid w:val="00CB64D9"/>
    <w:rsid w:val="00CB6C33"/>
    <w:rsid w:val="00CB6D39"/>
    <w:rsid w:val="00CB727D"/>
    <w:rsid w:val="00CB75E8"/>
    <w:rsid w:val="00CB7CDD"/>
    <w:rsid w:val="00CB7EA8"/>
    <w:rsid w:val="00CC0021"/>
    <w:rsid w:val="00CC063F"/>
    <w:rsid w:val="00CC0A9A"/>
    <w:rsid w:val="00CC196A"/>
    <w:rsid w:val="00CC204E"/>
    <w:rsid w:val="00CC2AEB"/>
    <w:rsid w:val="00CC2B29"/>
    <w:rsid w:val="00CC3025"/>
    <w:rsid w:val="00CC36A0"/>
    <w:rsid w:val="00CC374D"/>
    <w:rsid w:val="00CC43DD"/>
    <w:rsid w:val="00CC46E0"/>
    <w:rsid w:val="00CC49BF"/>
    <w:rsid w:val="00CC4EF6"/>
    <w:rsid w:val="00CC57D3"/>
    <w:rsid w:val="00CC5B31"/>
    <w:rsid w:val="00CC5C4A"/>
    <w:rsid w:val="00CC67B6"/>
    <w:rsid w:val="00CC68A9"/>
    <w:rsid w:val="00CC68AF"/>
    <w:rsid w:val="00CC6CE1"/>
    <w:rsid w:val="00CC6EF0"/>
    <w:rsid w:val="00CC7096"/>
    <w:rsid w:val="00CD087B"/>
    <w:rsid w:val="00CD0C05"/>
    <w:rsid w:val="00CD0FB6"/>
    <w:rsid w:val="00CD111F"/>
    <w:rsid w:val="00CD129A"/>
    <w:rsid w:val="00CD147B"/>
    <w:rsid w:val="00CD18E8"/>
    <w:rsid w:val="00CD2734"/>
    <w:rsid w:val="00CD27A0"/>
    <w:rsid w:val="00CD2CC3"/>
    <w:rsid w:val="00CD301D"/>
    <w:rsid w:val="00CD3895"/>
    <w:rsid w:val="00CD5987"/>
    <w:rsid w:val="00CD59FC"/>
    <w:rsid w:val="00CD630E"/>
    <w:rsid w:val="00CD6584"/>
    <w:rsid w:val="00CD6F29"/>
    <w:rsid w:val="00CD6FDE"/>
    <w:rsid w:val="00CD7631"/>
    <w:rsid w:val="00CD7689"/>
    <w:rsid w:val="00CD7D0D"/>
    <w:rsid w:val="00CD7D14"/>
    <w:rsid w:val="00CE00D7"/>
    <w:rsid w:val="00CE04E5"/>
    <w:rsid w:val="00CE059E"/>
    <w:rsid w:val="00CE0A43"/>
    <w:rsid w:val="00CE0FC0"/>
    <w:rsid w:val="00CE13F3"/>
    <w:rsid w:val="00CE1515"/>
    <w:rsid w:val="00CE18E1"/>
    <w:rsid w:val="00CE1E33"/>
    <w:rsid w:val="00CE1FED"/>
    <w:rsid w:val="00CE203D"/>
    <w:rsid w:val="00CE2528"/>
    <w:rsid w:val="00CE2661"/>
    <w:rsid w:val="00CE28C4"/>
    <w:rsid w:val="00CE2AC2"/>
    <w:rsid w:val="00CE2E83"/>
    <w:rsid w:val="00CE2F41"/>
    <w:rsid w:val="00CE30C2"/>
    <w:rsid w:val="00CE30E5"/>
    <w:rsid w:val="00CE3F1A"/>
    <w:rsid w:val="00CE4C00"/>
    <w:rsid w:val="00CE4D78"/>
    <w:rsid w:val="00CE566E"/>
    <w:rsid w:val="00CE59D8"/>
    <w:rsid w:val="00CE6452"/>
    <w:rsid w:val="00CE665B"/>
    <w:rsid w:val="00CE6C11"/>
    <w:rsid w:val="00CE6CC4"/>
    <w:rsid w:val="00CE752B"/>
    <w:rsid w:val="00CF05EE"/>
    <w:rsid w:val="00CF075F"/>
    <w:rsid w:val="00CF09CA"/>
    <w:rsid w:val="00CF13F5"/>
    <w:rsid w:val="00CF1791"/>
    <w:rsid w:val="00CF1C10"/>
    <w:rsid w:val="00CF2AF0"/>
    <w:rsid w:val="00CF3E4C"/>
    <w:rsid w:val="00CF3FDD"/>
    <w:rsid w:val="00CF405D"/>
    <w:rsid w:val="00CF41C3"/>
    <w:rsid w:val="00CF4D7B"/>
    <w:rsid w:val="00CF4ED3"/>
    <w:rsid w:val="00CF4F27"/>
    <w:rsid w:val="00CF62BE"/>
    <w:rsid w:val="00CF63C0"/>
    <w:rsid w:val="00CF64D8"/>
    <w:rsid w:val="00CF66B2"/>
    <w:rsid w:val="00CF6715"/>
    <w:rsid w:val="00CF69AF"/>
    <w:rsid w:val="00CF6D9C"/>
    <w:rsid w:val="00CF7537"/>
    <w:rsid w:val="00CF757E"/>
    <w:rsid w:val="00CF7BCC"/>
    <w:rsid w:val="00D00011"/>
    <w:rsid w:val="00D004D1"/>
    <w:rsid w:val="00D006B3"/>
    <w:rsid w:val="00D00E13"/>
    <w:rsid w:val="00D01276"/>
    <w:rsid w:val="00D012F4"/>
    <w:rsid w:val="00D01ED9"/>
    <w:rsid w:val="00D01FD9"/>
    <w:rsid w:val="00D0209C"/>
    <w:rsid w:val="00D025B6"/>
    <w:rsid w:val="00D027BB"/>
    <w:rsid w:val="00D027E2"/>
    <w:rsid w:val="00D02CDE"/>
    <w:rsid w:val="00D03026"/>
    <w:rsid w:val="00D03160"/>
    <w:rsid w:val="00D03B59"/>
    <w:rsid w:val="00D03B86"/>
    <w:rsid w:val="00D04010"/>
    <w:rsid w:val="00D04748"/>
    <w:rsid w:val="00D048BB"/>
    <w:rsid w:val="00D05717"/>
    <w:rsid w:val="00D06326"/>
    <w:rsid w:val="00D06422"/>
    <w:rsid w:val="00D0651D"/>
    <w:rsid w:val="00D0674F"/>
    <w:rsid w:val="00D07F2E"/>
    <w:rsid w:val="00D101FE"/>
    <w:rsid w:val="00D109AA"/>
    <w:rsid w:val="00D10D7C"/>
    <w:rsid w:val="00D10E31"/>
    <w:rsid w:val="00D10F63"/>
    <w:rsid w:val="00D11B14"/>
    <w:rsid w:val="00D11CE1"/>
    <w:rsid w:val="00D12119"/>
    <w:rsid w:val="00D12185"/>
    <w:rsid w:val="00D12ADA"/>
    <w:rsid w:val="00D12CF0"/>
    <w:rsid w:val="00D12D7A"/>
    <w:rsid w:val="00D13049"/>
    <w:rsid w:val="00D14540"/>
    <w:rsid w:val="00D14F3E"/>
    <w:rsid w:val="00D153AA"/>
    <w:rsid w:val="00D1608F"/>
    <w:rsid w:val="00D1708A"/>
    <w:rsid w:val="00D173B4"/>
    <w:rsid w:val="00D17896"/>
    <w:rsid w:val="00D17E29"/>
    <w:rsid w:val="00D2001A"/>
    <w:rsid w:val="00D20259"/>
    <w:rsid w:val="00D20D10"/>
    <w:rsid w:val="00D216D1"/>
    <w:rsid w:val="00D217AB"/>
    <w:rsid w:val="00D21815"/>
    <w:rsid w:val="00D21E13"/>
    <w:rsid w:val="00D2248A"/>
    <w:rsid w:val="00D22644"/>
    <w:rsid w:val="00D22938"/>
    <w:rsid w:val="00D23676"/>
    <w:rsid w:val="00D24994"/>
    <w:rsid w:val="00D25270"/>
    <w:rsid w:val="00D253A9"/>
    <w:rsid w:val="00D25704"/>
    <w:rsid w:val="00D2572F"/>
    <w:rsid w:val="00D257B7"/>
    <w:rsid w:val="00D257F4"/>
    <w:rsid w:val="00D25D1B"/>
    <w:rsid w:val="00D265A3"/>
    <w:rsid w:val="00D2674F"/>
    <w:rsid w:val="00D272FE"/>
    <w:rsid w:val="00D2731E"/>
    <w:rsid w:val="00D27BCC"/>
    <w:rsid w:val="00D30494"/>
    <w:rsid w:val="00D30F23"/>
    <w:rsid w:val="00D313C0"/>
    <w:rsid w:val="00D31807"/>
    <w:rsid w:val="00D318B7"/>
    <w:rsid w:val="00D31B3B"/>
    <w:rsid w:val="00D31DF5"/>
    <w:rsid w:val="00D32C12"/>
    <w:rsid w:val="00D32D68"/>
    <w:rsid w:val="00D32F2E"/>
    <w:rsid w:val="00D337A0"/>
    <w:rsid w:val="00D33A83"/>
    <w:rsid w:val="00D33D84"/>
    <w:rsid w:val="00D344B4"/>
    <w:rsid w:val="00D34A29"/>
    <w:rsid w:val="00D35378"/>
    <w:rsid w:val="00D35657"/>
    <w:rsid w:val="00D35900"/>
    <w:rsid w:val="00D35BD9"/>
    <w:rsid w:val="00D35D76"/>
    <w:rsid w:val="00D369FD"/>
    <w:rsid w:val="00D36B19"/>
    <w:rsid w:val="00D36E93"/>
    <w:rsid w:val="00D372EF"/>
    <w:rsid w:val="00D378C1"/>
    <w:rsid w:val="00D37DB8"/>
    <w:rsid w:val="00D37E9F"/>
    <w:rsid w:val="00D4006E"/>
    <w:rsid w:val="00D406B2"/>
    <w:rsid w:val="00D40CC6"/>
    <w:rsid w:val="00D40D10"/>
    <w:rsid w:val="00D41AA4"/>
    <w:rsid w:val="00D422B4"/>
    <w:rsid w:val="00D42353"/>
    <w:rsid w:val="00D42478"/>
    <w:rsid w:val="00D436B3"/>
    <w:rsid w:val="00D43D63"/>
    <w:rsid w:val="00D43EE7"/>
    <w:rsid w:val="00D446ED"/>
    <w:rsid w:val="00D4514B"/>
    <w:rsid w:val="00D4583E"/>
    <w:rsid w:val="00D45BF7"/>
    <w:rsid w:val="00D469C6"/>
    <w:rsid w:val="00D46E54"/>
    <w:rsid w:val="00D47599"/>
    <w:rsid w:val="00D47C21"/>
    <w:rsid w:val="00D50D1D"/>
    <w:rsid w:val="00D5112B"/>
    <w:rsid w:val="00D5167C"/>
    <w:rsid w:val="00D5202A"/>
    <w:rsid w:val="00D520DE"/>
    <w:rsid w:val="00D5263B"/>
    <w:rsid w:val="00D52725"/>
    <w:rsid w:val="00D52EEE"/>
    <w:rsid w:val="00D534C6"/>
    <w:rsid w:val="00D537E3"/>
    <w:rsid w:val="00D53C23"/>
    <w:rsid w:val="00D5418E"/>
    <w:rsid w:val="00D54644"/>
    <w:rsid w:val="00D54FBA"/>
    <w:rsid w:val="00D551AD"/>
    <w:rsid w:val="00D55314"/>
    <w:rsid w:val="00D55BB4"/>
    <w:rsid w:val="00D563F7"/>
    <w:rsid w:val="00D56526"/>
    <w:rsid w:val="00D57B37"/>
    <w:rsid w:val="00D601A5"/>
    <w:rsid w:val="00D6031D"/>
    <w:rsid w:val="00D60B4E"/>
    <w:rsid w:val="00D61BB0"/>
    <w:rsid w:val="00D622E1"/>
    <w:rsid w:val="00D624CC"/>
    <w:rsid w:val="00D6278F"/>
    <w:rsid w:val="00D634AF"/>
    <w:rsid w:val="00D63669"/>
    <w:rsid w:val="00D63723"/>
    <w:rsid w:val="00D63BAE"/>
    <w:rsid w:val="00D6416F"/>
    <w:rsid w:val="00D643CE"/>
    <w:rsid w:val="00D64D59"/>
    <w:rsid w:val="00D64D83"/>
    <w:rsid w:val="00D64E08"/>
    <w:rsid w:val="00D65023"/>
    <w:rsid w:val="00D655A6"/>
    <w:rsid w:val="00D655DB"/>
    <w:rsid w:val="00D65E90"/>
    <w:rsid w:val="00D664EC"/>
    <w:rsid w:val="00D66914"/>
    <w:rsid w:val="00D66ECB"/>
    <w:rsid w:val="00D700F6"/>
    <w:rsid w:val="00D7010A"/>
    <w:rsid w:val="00D702DB"/>
    <w:rsid w:val="00D7086C"/>
    <w:rsid w:val="00D70BBE"/>
    <w:rsid w:val="00D70D84"/>
    <w:rsid w:val="00D71373"/>
    <w:rsid w:val="00D71465"/>
    <w:rsid w:val="00D71A00"/>
    <w:rsid w:val="00D71CEA"/>
    <w:rsid w:val="00D72185"/>
    <w:rsid w:val="00D7273E"/>
    <w:rsid w:val="00D72800"/>
    <w:rsid w:val="00D72805"/>
    <w:rsid w:val="00D72905"/>
    <w:rsid w:val="00D72ECF"/>
    <w:rsid w:val="00D73576"/>
    <w:rsid w:val="00D736C0"/>
    <w:rsid w:val="00D7412F"/>
    <w:rsid w:val="00D74788"/>
    <w:rsid w:val="00D7496B"/>
    <w:rsid w:val="00D74DBE"/>
    <w:rsid w:val="00D74E4C"/>
    <w:rsid w:val="00D75613"/>
    <w:rsid w:val="00D757C0"/>
    <w:rsid w:val="00D75ACF"/>
    <w:rsid w:val="00D75CAB"/>
    <w:rsid w:val="00D76BA8"/>
    <w:rsid w:val="00D76C27"/>
    <w:rsid w:val="00D76FBF"/>
    <w:rsid w:val="00D77BF5"/>
    <w:rsid w:val="00D8099A"/>
    <w:rsid w:val="00D809D1"/>
    <w:rsid w:val="00D80EDF"/>
    <w:rsid w:val="00D81005"/>
    <w:rsid w:val="00D81364"/>
    <w:rsid w:val="00D8145E"/>
    <w:rsid w:val="00D814C2"/>
    <w:rsid w:val="00D822B6"/>
    <w:rsid w:val="00D82EB4"/>
    <w:rsid w:val="00D83C55"/>
    <w:rsid w:val="00D83DB2"/>
    <w:rsid w:val="00D84121"/>
    <w:rsid w:val="00D8516D"/>
    <w:rsid w:val="00D854E9"/>
    <w:rsid w:val="00D85909"/>
    <w:rsid w:val="00D85B02"/>
    <w:rsid w:val="00D8622A"/>
    <w:rsid w:val="00D864D9"/>
    <w:rsid w:val="00D8664F"/>
    <w:rsid w:val="00D869D5"/>
    <w:rsid w:val="00D86BAC"/>
    <w:rsid w:val="00D86EFB"/>
    <w:rsid w:val="00D87137"/>
    <w:rsid w:val="00D873E1"/>
    <w:rsid w:val="00D87872"/>
    <w:rsid w:val="00D87AE1"/>
    <w:rsid w:val="00D87F0A"/>
    <w:rsid w:val="00D905F0"/>
    <w:rsid w:val="00D90FC5"/>
    <w:rsid w:val="00D913AB"/>
    <w:rsid w:val="00D91F2D"/>
    <w:rsid w:val="00D92787"/>
    <w:rsid w:val="00D93609"/>
    <w:rsid w:val="00D947EA"/>
    <w:rsid w:val="00D94A0F"/>
    <w:rsid w:val="00D94FAF"/>
    <w:rsid w:val="00D952F8"/>
    <w:rsid w:val="00D95648"/>
    <w:rsid w:val="00D956A3"/>
    <w:rsid w:val="00D969D3"/>
    <w:rsid w:val="00D96A9B"/>
    <w:rsid w:val="00D96B72"/>
    <w:rsid w:val="00D96CB4"/>
    <w:rsid w:val="00D96F40"/>
    <w:rsid w:val="00D9705D"/>
    <w:rsid w:val="00D970EC"/>
    <w:rsid w:val="00D97646"/>
    <w:rsid w:val="00D97EA0"/>
    <w:rsid w:val="00DA0226"/>
    <w:rsid w:val="00DA0E8B"/>
    <w:rsid w:val="00DA1A48"/>
    <w:rsid w:val="00DA1EAA"/>
    <w:rsid w:val="00DA1F00"/>
    <w:rsid w:val="00DA240B"/>
    <w:rsid w:val="00DA25D2"/>
    <w:rsid w:val="00DA28A4"/>
    <w:rsid w:val="00DA31A3"/>
    <w:rsid w:val="00DA32F6"/>
    <w:rsid w:val="00DA4463"/>
    <w:rsid w:val="00DA4AC5"/>
    <w:rsid w:val="00DA4D71"/>
    <w:rsid w:val="00DA4F74"/>
    <w:rsid w:val="00DA52C3"/>
    <w:rsid w:val="00DA5337"/>
    <w:rsid w:val="00DA5685"/>
    <w:rsid w:val="00DA56F0"/>
    <w:rsid w:val="00DA5786"/>
    <w:rsid w:val="00DA57C7"/>
    <w:rsid w:val="00DA5F25"/>
    <w:rsid w:val="00DA5F3F"/>
    <w:rsid w:val="00DA60F1"/>
    <w:rsid w:val="00DA6328"/>
    <w:rsid w:val="00DA6639"/>
    <w:rsid w:val="00DA694B"/>
    <w:rsid w:val="00DA7469"/>
    <w:rsid w:val="00DA7678"/>
    <w:rsid w:val="00DB075F"/>
    <w:rsid w:val="00DB0DED"/>
    <w:rsid w:val="00DB2172"/>
    <w:rsid w:val="00DB259B"/>
    <w:rsid w:val="00DB2855"/>
    <w:rsid w:val="00DB3358"/>
    <w:rsid w:val="00DB3551"/>
    <w:rsid w:val="00DB3709"/>
    <w:rsid w:val="00DB46AB"/>
    <w:rsid w:val="00DB4888"/>
    <w:rsid w:val="00DB4904"/>
    <w:rsid w:val="00DB49D6"/>
    <w:rsid w:val="00DB4B90"/>
    <w:rsid w:val="00DB4D8C"/>
    <w:rsid w:val="00DB4EC3"/>
    <w:rsid w:val="00DB5CFE"/>
    <w:rsid w:val="00DB6023"/>
    <w:rsid w:val="00DB61D0"/>
    <w:rsid w:val="00DB6403"/>
    <w:rsid w:val="00DB680D"/>
    <w:rsid w:val="00DC0532"/>
    <w:rsid w:val="00DC0562"/>
    <w:rsid w:val="00DC0610"/>
    <w:rsid w:val="00DC12C1"/>
    <w:rsid w:val="00DC1672"/>
    <w:rsid w:val="00DC1ACB"/>
    <w:rsid w:val="00DC1EBC"/>
    <w:rsid w:val="00DC241F"/>
    <w:rsid w:val="00DC2D44"/>
    <w:rsid w:val="00DC322E"/>
    <w:rsid w:val="00DC3DB4"/>
    <w:rsid w:val="00DC466C"/>
    <w:rsid w:val="00DC4972"/>
    <w:rsid w:val="00DC51BF"/>
    <w:rsid w:val="00DC55F4"/>
    <w:rsid w:val="00DC5C21"/>
    <w:rsid w:val="00DC6588"/>
    <w:rsid w:val="00DC65F2"/>
    <w:rsid w:val="00DC7138"/>
    <w:rsid w:val="00DC79CA"/>
    <w:rsid w:val="00DC7A80"/>
    <w:rsid w:val="00DC7D51"/>
    <w:rsid w:val="00DC7E71"/>
    <w:rsid w:val="00DC7F4D"/>
    <w:rsid w:val="00DD06A3"/>
    <w:rsid w:val="00DD078E"/>
    <w:rsid w:val="00DD07FF"/>
    <w:rsid w:val="00DD0A9B"/>
    <w:rsid w:val="00DD0C18"/>
    <w:rsid w:val="00DD0CB1"/>
    <w:rsid w:val="00DD1EB3"/>
    <w:rsid w:val="00DD1EE5"/>
    <w:rsid w:val="00DD22E1"/>
    <w:rsid w:val="00DD2903"/>
    <w:rsid w:val="00DD2A43"/>
    <w:rsid w:val="00DD2DD3"/>
    <w:rsid w:val="00DD2E06"/>
    <w:rsid w:val="00DD3796"/>
    <w:rsid w:val="00DD38F2"/>
    <w:rsid w:val="00DD3918"/>
    <w:rsid w:val="00DD3974"/>
    <w:rsid w:val="00DD3A3C"/>
    <w:rsid w:val="00DD4115"/>
    <w:rsid w:val="00DD4238"/>
    <w:rsid w:val="00DD47B4"/>
    <w:rsid w:val="00DD4C36"/>
    <w:rsid w:val="00DD54EA"/>
    <w:rsid w:val="00DD566C"/>
    <w:rsid w:val="00DD628F"/>
    <w:rsid w:val="00DD64A5"/>
    <w:rsid w:val="00DD65B1"/>
    <w:rsid w:val="00DD65B9"/>
    <w:rsid w:val="00DD6626"/>
    <w:rsid w:val="00DD6886"/>
    <w:rsid w:val="00DD6B03"/>
    <w:rsid w:val="00DD6BC5"/>
    <w:rsid w:val="00DD6E0A"/>
    <w:rsid w:val="00DD7BB2"/>
    <w:rsid w:val="00DD7FFB"/>
    <w:rsid w:val="00DE0622"/>
    <w:rsid w:val="00DE0A67"/>
    <w:rsid w:val="00DE0F49"/>
    <w:rsid w:val="00DE21D0"/>
    <w:rsid w:val="00DE2617"/>
    <w:rsid w:val="00DE2A20"/>
    <w:rsid w:val="00DE2ED5"/>
    <w:rsid w:val="00DE34DB"/>
    <w:rsid w:val="00DE34F0"/>
    <w:rsid w:val="00DE351B"/>
    <w:rsid w:val="00DE46FC"/>
    <w:rsid w:val="00DE4B65"/>
    <w:rsid w:val="00DE56F8"/>
    <w:rsid w:val="00DE57CF"/>
    <w:rsid w:val="00DE5FE3"/>
    <w:rsid w:val="00DE69DE"/>
    <w:rsid w:val="00DE6B13"/>
    <w:rsid w:val="00DE6C2F"/>
    <w:rsid w:val="00DE77F4"/>
    <w:rsid w:val="00DF00F6"/>
    <w:rsid w:val="00DF2593"/>
    <w:rsid w:val="00DF2BCD"/>
    <w:rsid w:val="00DF2F64"/>
    <w:rsid w:val="00DF2FB4"/>
    <w:rsid w:val="00DF43B8"/>
    <w:rsid w:val="00DF4882"/>
    <w:rsid w:val="00DF59B2"/>
    <w:rsid w:val="00DF5D9C"/>
    <w:rsid w:val="00DF650D"/>
    <w:rsid w:val="00DF6552"/>
    <w:rsid w:val="00DF67FF"/>
    <w:rsid w:val="00DF6959"/>
    <w:rsid w:val="00DF7613"/>
    <w:rsid w:val="00DF76C4"/>
    <w:rsid w:val="00DF7C3C"/>
    <w:rsid w:val="00DF7E43"/>
    <w:rsid w:val="00E0014E"/>
    <w:rsid w:val="00E001C0"/>
    <w:rsid w:val="00E00674"/>
    <w:rsid w:val="00E010DA"/>
    <w:rsid w:val="00E0169D"/>
    <w:rsid w:val="00E017D3"/>
    <w:rsid w:val="00E01DB0"/>
    <w:rsid w:val="00E01EF1"/>
    <w:rsid w:val="00E01EFB"/>
    <w:rsid w:val="00E022B1"/>
    <w:rsid w:val="00E02720"/>
    <w:rsid w:val="00E0273E"/>
    <w:rsid w:val="00E02834"/>
    <w:rsid w:val="00E02C90"/>
    <w:rsid w:val="00E02F05"/>
    <w:rsid w:val="00E03744"/>
    <w:rsid w:val="00E03AB1"/>
    <w:rsid w:val="00E04DBE"/>
    <w:rsid w:val="00E05188"/>
    <w:rsid w:val="00E05A29"/>
    <w:rsid w:val="00E05EF4"/>
    <w:rsid w:val="00E07A33"/>
    <w:rsid w:val="00E11172"/>
    <w:rsid w:val="00E119C5"/>
    <w:rsid w:val="00E119D2"/>
    <w:rsid w:val="00E1213F"/>
    <w:rsid w:val="00E127C7"/>
    <w:rsid w:val="00E12E89"/>
    <w:rsid w:val="00E1327C"/>
    <w:rsid w:val="00E1390B"/>
    <w:rsid w:val="00E13E2A"/>
    <w:rsid w:val="00E14128"/>
    <w:rsid w:val="00E14764"/>
    <w:rsid w:val="00E147FD"/>
    <w:rsid w:val="00E14F54"/>
    <w:rsid w:val="00E14FE5"/>
    <w:rsid w:val="00E15111"/>
    <w:rsid w:val="00E15241"/>
    <w:rsid w:val="00E154F5"/>
    <w:rsid w:val="00E1569D"/>
    <w:rsid w:val="00E15CC9"/>
    <w:rsid w:val="00E16651"/>
    <w:rsid w:val="00E17A3A"/>
    <w:rsid w:val="00E20234"/>
    <w:rsid w:val="00E20F6A"/>
    <w:rsid w:val="00E21395"/>
    <w:rsid w:val="00E213CC"/>
    <w:rsid w:val="00E214C2"/>
    <w:rsid w:val="00E215D7"/>
    <w:rsid w:val="00E21667"/>
    <w:rsid w:val="00E21B42"/>
    <w:rsid w:val="00E21F3A"/>
    <w:rsid w:val="00E22336"/>
    <w:rsid w:val="00E22461"/>
    <w:rsid w:val="00E224CC"/>
    <w:rsid w:val="00E2282C"/>
    <w:rsid w:val="00E22916"/>
    <w:rsid w:val="00E22D59"/>
    <w:rsid w:val="00E22E7C"/>
    <w:rsid w:val="00E23F0C"/>
    <w:rsid w:val="00E2463F"/>
    <w:rsid w:val="00E249D5"/>
    <w:rsid w:val="00E24F37"/>
    <w:rsid w:val="00E25976"/>
    <w:rsid w:val="00E25DD9"/>
    <w:rsid w:val="00E26379"/>
    <w:rsid w:val="00E27C26"/>
    <w:rsid w:val="00E30046"/>
    <w:rsid w:val="00E30523"/>
    <w:rsid w:val="00E30EAC"/>
    <w:rsid w:val="00E31107"/>
    <w:rsid w:val="00E3175C"/>
    <w:rsid w:val="00E31D18"/>
    <w:rsid w:val="00E31F4C"/>
    <w:rsid w:val="00E32FA4"/>
    <w:rsid w:val="00E33516"/>
    <w:rsid w:val="00E33652"/>
    <w:rsid w:val="00E336F7"/>
    <w:rsid w:val="00E33C81"/>
    <w:rsid w:val="00E33D67"/>
    <w:rsid w:val="00E34523"/>
    <w:rsid w:val="00E3489B"/>
    <w:rsid w:val="00E34B40"/>
    <w:rsid w:val="00E34CFC"/>
    <w:rsid w:val="00E36A98"/>
    <w:rsid w:val="00E36C7A"/>
    <w:rsid w:val="00E376B0"/>
    <w:rsid w:val="00E37809"/>
    <w:rsid w:val="00E37A2B"/>
    <w:rsid w:val="00E4007D"/>
    <w:rsid w:val="00E4034F"/>
    <w:rsid w:val="00E405EA"/>
    <w:rsid w:val="00E40E2A"/>
    <w:rsid w:val="00E411C5"/>
    <w:rsid w:val="00E41CFA"/>
    <w:rsid w:val="00E425D5"/>
    <w:rsid w:val="00E42C73"/>
    <w:rsid w:val="00E42F81"/>
    <w:rsid w:val="00E43253"/>
    <w:rsid w:val="00E4329D"/>
    <w:rsid w:val="00E432C7"/>
    <w:rsid w:val="00E43C9B"/>
    <w:rsid w:val="00E4404E"/>
    <w:rsid w:val="00E44445"/>
    <w:rsid w:val="00E444B3"/>
    <w:rsid w:val="00E444C8"/>
    <w:rsid w:val="00E4461C"/>
    <w:rsid w:val="00E449CB"/>
    <w:rsid w:val="00E44E1F"/>
    <w:rsid w:val="00E452AA"/>
    <w:rsid w:val="00E46113"/>
    <w:rsid w:val="00E462B9"/>
    <w:rsid w:val="00E47409"/>
    <w:rsid w:val="00E476D2"/>
    <w:rsid w:val="00E47D99"/>
    <w:rsid w:val="00E50329"/>
    <w:rsid w:val="00E505C2"/>
    <w:rsid w:val="00E50B27"/>
    <w:rsid w:val="00E50BCC"/>
    <w:rsid w:val="00E50C89"/>
    <w:rsid w:val="00E5113C"/>
    <w:rsid w:val="00E512A1"/>
    <w:rsid w:val="00E51DAB"/>
    <w:rsid w:val="00E51DDF"/>
    <w:rsid w:val="00E51E71"/>
    <w:rsid w:val="00E51EC8"/>
    <w:rsid w:val="00E523D7"/>
    <w:rsid w:val="00E525CC"/>
    <w:rsid w:val="00E5266C"/>
    <w:rsid w:val="00E52906"/>
    <w:rsid w:val="00E529F5"/>
    <w:rsid w:val="00E53CB9"/>
    <w:rsid w:val="00E53CFA"/>
    <w:rsid w:val="00E5412E"/>
    <w:rsid w:val="00E54940"/>
    <w:rsid w:val="00E54A1C"/>
    <w:rsid w:val="00E54DE6"/>
    <w:rsid w:val="00E551D9"/>
    <w:rsid w:val="00E5524B"/>
    <w:rsid w:val="00E553F3"/>
    <w:rsid w:val="00E556B9"/>
    <w:rsid w:val="00E558BB"/>
    <w:rsid w:val="00E56151"/>
    <w:rsid w:val="00E565F3"/>
    <w:rsid w:val="00E56C14"/>
    <w:rsid w:val="00E56D97"/>
    <w:rsid w:val="00E572BE"/>
    <w:rsid w:val="00E573FD"/>
    <w:rsid w:val="00E57484"/>
    <w:rsid w:val="00E57BBC"/>
    <w:rsid w:val="00E60224"/>
    <w:rsid w:val="00E60775"/>
    <w:rsid w:val="00E607D9"/>
    <w:rsid w:val="00E60A3B"/>
    <w:rsid w:val="00E60B21"/>
    <w:rsid w:val="00E617F0"/>
    <w:rsid w:val="00E6186F"/>
    <w:rsid w:val="00E63180"/>
    <w:rsid w:val="00E63984"/>
    <w:rsid w:val="00E63CE3"/>
    <w:rsid w:val="00E64635"/>
    <w:rsid w:val="00E64C0D"/>
    <w:rsid w:val="00E64CF6"/>
    <w:rsid w:val="00E64F08"/>
    <w:rsid w:val="00E659E1"/>
    <w:rsid w:val="00E65BBD"/>
    <w:rsid w:val="00E65F93"/>
    <w:rsid w:val="00E6601C"/>
    <w:rsid w:val="00E66DB0"/>
    <w:rsid w:val="00E6711F"/>
    <w:rsid w:val="00E672AF"/>
    <w:rsid w:val="00E6784B"/>
    <w:rsid w:val="00E67A70"/>
    <w:rsid w:val="00E7039C"/>
    <w:rsid w:val="00E70568"/>
    <w:rsid w:val="00E70A67"/>
    <w:rsid w:val="00E70EDE"/>
    <w:rsid w:val="00E71155"/>
    <w:rsid w:val="00E71193"/>
    <w:rsid w:val="00E7186F"/>
    <w:rsid w:val="00E71BAD"/>
    <w:rsid w:val="00E71D85"/>
    <w:rsid w:val="00E71D9E"/>
    <w:rsid w:val="00E722E3"/>
    <w:rsid w:val="00E7268C"/>
    <w:rsid w:val="00E731BE"/>
    <w:rsid w:val="00E73387"/>
    <w:rsid w:val="00E74124"/>
    <w:rsid w:val="00E74489"/>
    <w:rsid w:val="00E74554"/>
    <w:rsid w:val="00E74672"/>
    <w:rsid w:val="00E7495C"/>
    <w:rsid w:val="00E74AE8"/>
    <w:rsid w:val="00E750EB"/>
    <w:rsid w:val="00E7564C"/>
    <w:rsid w:val="00E75916"/>
    <w:rsid w:val="00E75CD8"/>
    <w:rsid w:val="00E76660"/>
    <w:rsid w:val="00E766FC"/>
    <w:rsid w:val="00E77BAF"/>
    <w:rsid w:val="00E77CC4"/>
    <w:rsid w:val="00E8012E"/>
    <w:rsid w:val="00E804F8"/>
    <w:rsid w:val="00E80AF9"/>
    <w:rsid w:val="00E82CC1"/>
    <w:rsid w:val="00E82E61"/>
    <w:rsid w:val="00E8318F"/>
    <w:rsid w:val="00E83595"/>
    <w:rsid w:val="00E83767"/>
    <w:rsid w:val="00E83CE0"/>
    <w:rsid w:val="00E83D01"/>
    <w:rsid w:val="00E83F7F"/>
    <w:rsid w:val="00E8434F"/>
    <w:rsid w:val="00E8484A"/>
    <w:rsid w:val="00E8530B"/>
    <w:rsid w:val="00E85CEF"/>
    <w:rsid w:val="00E85E45"/>
    <w:rsid w:val="00E85E75"/>
    <w:rsid w:val="00E86022"/>
    <w:rsid w:val="00E86314"/>
    <w:rsid w:val="00E86822"/>
    <w:rsid w:val="00E86A41"/>
    <w:rsid w:val="00E86C1A"/>
    <w:rsid w:val="00E86FE1"/>
    <w:rsid w:val="00E87104"/>
    <w:rsid w:val="00E876BF"/>
    <w:rsid w:val="00E879DD"/>
    <w:rsid w:val="00E87AF2"/>
    <w:rsid w:val="00E90485"/>
    <w:rsid w:val="00E90FE5"/>
    <w:rsid w:val="00E9180D"/>
    <w:rsid w:val="00E9191C"/>
    <w:rsid w:val="00E92A14"/>
    <w:rsid w:val="00E92C1C"/>
    <w:rsid w:val="00E92F94"/>
    <w:rsid w:val="00E93086"/>
    <w:rsid w:val="00E93871"/>
    <w:rsid w:val="00E93AF3"/>
    <w:rsid w:val="00E93D66"/>
    <w:rsid w:val="00E93FD6"/>
    <w:rsid w:val="00E94201"/>
    <w:rsid w:val="00E94C8C"/>
    <w:rsid w:val="00E950AC"/>
    <w:rsid w:val="00E951AF"/>
    <w:rsid w:val="00E95FC6"/>
    <w:rsid w:val="00E963CE"/>
    <w:rsid w:val="00E9642B"/>
    <w:rsid w:val="00E96556"/>
    <w:rsid w:val="00E96571"/>
    <w:rsid w:val="00E96ACD"/>
    <w:rsid w:val="00E975A5"/>
    <w:rsid w:val="00E975FE"/>
    <w:rsid w:val="00E97D1A"/>
    <w:rsid w:val="00EA03FB"/>
    <w:rsid w:val="00EA0F47"/>
    <w:rsid w:val="00EA1530"/>
    <w:rsid w:val="00EA252A"/>
    <w:rsid w:val="00EA289D"/>
    <w:rsid w:val="00EA3062"/>
    <w:rsid w:val="00EA32C0"/>
    <w:rsid w:val="00EA3BAB"/>
    <w:rsid w:val="00EA44A9"/>
    <w:rsid w:val="00EA46E0"/>
    <w:rsid w:val="00EA4864"/>
    <w:rsid w:val="00EA4ADE"/>
    <w:rsid w:val="00EA4E93"/>
    <w:rsid w:val="00EA5541"/>
    <w:rsid w:val="00EA6429"/>
    <w:rsid w:val="00EA6725"/>
    <w:rsid w:val="00EA6C4B"/>
    <w:rsid w:val="00EA749E"/>
    <w:rsid w:val="00EA7FFA"/>
    <w:rsid w:val="00EB069E"/>
    <w:rsid w:val="00EB09B0"/>
    <w:rsid w:val="00EB0E40"/>
    <w:rsid w:val="00EB1744"/>
    <w:rsid w:val="00EB194A"/>
    <w:rsid w:val="00EB2659"/>
    <w:rsid w:val="00EB26FC"/>
    <w:rsid w:val="00EB27D3"/>
    <w:rsid w:val="00EB337F"/>
    <w:rsid w:val="00EB3D7C"/>
    <w:rsid w:val="00EB42B7"/>
    <w:rsid w:val="00EB4C06"/>
    <w:rsid w:val="00EB55AD"/>
    <w:rsid w:val="00EB62F7"/>
    <w:rsid w:val="00EB6A84"/>
    <w:rsid w:val="00EB702E"/>
    <w:rsid w:val="00EB7030"/>
    <w:rsid w:val="00EB71E9"/>
    <w:rsid w:val="00EC1220"/>
    <w:rsid w:val="00EC1506"/>
    <w:rsid w:val="00EC17FF"/>
    <w:rsid w:val="00EC2E24"/>
    <w:rsid w:val="00EC3619"/>
    <w:rsid w:val="00EC3952"/>
    <w:rsid w:val="00EC3A8F"/>
    <w:rsid w:val="00EC43E8"/>
    <w:rsid w:val="00EC4628"/>
    <w:rsid w:val="00EC47A5"/>
    <w:rsid w:val="00EC5171"/>
    <w:rsid w:val="00EC5A73"/>
    <w:rsid w:val="00EC5F7F"/>
    <w:rsid w:val="00EC624C"/>
    <w:rsid w:val="00EC6692"/>
    <w:rsid w:val="00EC6805"/>
    <w:rsid w:val="00EC6AD2"/>
    <w:rsid w:val="00EC6BDD"/>
    <w:rsid w:val="00EC74AA"/>
    <w:rsid w:val="00ED04BA"/>
    <w:rsid w:val="00ED0A66"/>
    <w:rsid w:val="00ED0B5C"/>
    <w:rsid w:val="00ED0BF0"/>
    <w:rsid w:val="00ED13AE"/>
    <w:rsid w:val="00ED27DE"/>
    <w:rsid w:val="00ED2A8E"/>
    <w:rsid w:val="00ED2B8F"/>
    <w:rsid w:val="00ED2DA2"/>
    <w:rsid w:val="00ED3EBC"/>
    <w:rsid w:val="00ED4A68"/>
    <w:rsid w:val="00ED4EDF"/>
    <w:rsid w:val="00ED4F84"/>
    <w:rsid w:val="00ED62AB"/>
    <w:rsid w:val="00ED721D"/>
    <w:rsid w:val="00ED7362"/>
    <w:rsid w:val="00ED7463"/>
    <w:rsid w:val="00ED76D2"/>
    <w:rsid w:val="00ED7F4A"/>
    <w:rsid w:val="00EE0323"/>
    <w:rsid w:val="00EE0888"/>
    <w:rsid w:val="00EE139B"/>
    <w:rsid w:val="00EE15F4"/>
    <w:rsid w:val="00EE1AA6"/>
    <w:rsid w:val="00EE248F"/>
    <w:rsid w:val="00EE2744"/>
    <w:rsid w:val="00EE30AA"/>
    <w:rsid w:val="00EE34E3"/>
    <w:rsid w:val="00EE3A80"/>
    <w:rsid w:val="00EE3B55"/>
    <w:rsid w:val="00EE3B5F"/>
    <w:rsid w:val="00EE3C09"/>
    <w:rsid w:val="00EE48DF"/>
    <w:rsid w:val="00EE4FE4"/>
    <w:rsid w:val="00EE5A6F"/>
    <w:rsid w:val="00EE5B2D"/>
    <w:rsid w:val="00EE5CF3"/>
    <w:rsid w:val="00EE5FAD"/>
    <w:rsid w:val="00EE66CF"/>
    <w:rsid w:val="00EE704B"/>
    <w:rsid w:val="00EE7A8F"/>
    <w:rsid w:val="00EE7B2F"/>
    <w:rsid w:val="00EE7F70"/>
    <w:rsid w:val="00EF020C"/>
    <w:rsid w:val="00EF0244"/>
    <w:rsid w:val="00EF0531"/>
    <w:rsid w:val="00EF05F1"/>
    <w:rsid w:val="00EF06D5"/>
    <w:rsid w:val="00EF0D84"/>
    <w:rsid w:val="00EF0EC7"/>
    <w:rsid w:val="00EF1338"/>
    <w:rsid w:val="00EF13AD"/>
    <w:rsid w:val="00EF145D"/>
    <w:rsid w:val="00EF176D"/>
    <w:rsid w:val="00EF1819"/>
    <w:rsid w:val="00EF198B"/>
    <w:rsid w:val="00EF250A"/>
    <w:rsid w:val="00EF3F9D"/>
    <w:rsid w:val="00EF4CE7"/>
    <w:rsid w:val="00EF513E"/>
    <w:rsid w:val="00EF581C"/>
    <w:rsid w:val="00EF58D9"/>
    <w:rsid w:val="00EF604B"/>
    <w:rsid w:val="00EF6AF6"/>
    <w:rsid w:val="00EF7A5D"/>
    <w:rsid w:val="00EF7DA8"/>
    <w:rsid w:val="00F005B0"/>
    <w:rsid w:val="00F00855"/>
    <w:rsid w:val="00F00E1F"/>
    <w:rsid w:val="00F018CB"/>
    <w:rsid w:val="00F01B77"/>
    <w:rsid w:val="00F01CE8"/>
    <w:rsid w:val="00F03310"/>
    <w:rsid w:val="00F046B1"/>
    <w:rsid w:val="00F04939"/>
    <w:rsid w:val="00F04A00"/>
    <w:rsid w:val="00F04C11"/>
    <w:rsid w:val="00F04C37"/>
    <w:rsid w:val="00F04DDD"/>
    <w:rsid w:val="00F060BF"/>
    <w:rsid w:val="00F06213"/>
    <w:rsid w:val="00F07AEE"/>
    <w:rsid w:val="00F07B1E"/>
    <w:rsid w:val="00F07DBC"/>
    <w:rsid w:val="00F100FB"/>
    <w:rsid w:val="00F103DE"/>
    <w:rsid w:val="00F10580"/>
    <w:rsid w:val="00F105D3"/>
    <w:rsid w:val="00F10CCC"/>
    <w:rsid w:val="00F1112E"/>
    <w:rsid w:val="00F113B6"/>
    <w:rsid w:val="00F1158C"/>
    <w:rsid w:val="00F11D30"/>
    <w:rsid w:val="00F127D4"/>
    <w:rsid w:val="00F128E6"/>
    <w:rsid w:val="00F132B9"/>
    <w:rsid w:val="00F134CC"/>
    <w:rsid w:val="00F1393F"/>
    <w:rsid w:val="00F14563"/>
    <w:rsid w:val="00F148E3"/>
    <w:rsid w:val="00F14A6C"/>
    <w:rsid w:val="00F15D04"/>
    <w:rsid w:val="00F15EBD"/>
    <w:rsid w:val="00F169A6"/>
    <w:rsid w:val="00F176BF"/>
    <w:rsid w:val="00F17B0B"/>
    <w:rsid w:val="00F17D32"/>
    <w:rsid w:val="00F2013B"/>
    <w:rsid w:val="00F20C1E"/>
    <w:rsid w:val="00F21488"/>
    <w:rsid w:val="00F218ED"/>
    <w:rsid w:val="00F21CD9"/>
    <w:rsid w:val="00F21EF7"/>
    <w:rsid w:val="00F220F2"/>
    <w:rsid w:val="00F22CD4"/>
    <w:rsid w:val="00F22EDF"/>
    <w:rsid w:val="00F22FEB"/>
    <w:rsid w:val="00F2375A"/>
    <w:rsid w:val="00F241BE"/>
    <w:rsid w:val="00F24356"/>
    <w:rsid w:val="00F24CA6"/>
    <w:rsid w:val="00F258D7"/>
    <w:rsid w:val="00F25C39"/>
    <w:rsid w:val="00F276F3"/>
    <w:rsid w:val="00F278E3"/>
    <w:rsid w:val="00F27A9B"/>
    <w:rsid w:val="00F27C26"/>
    <w:rsid w:val="00F30274"/>
    <w:rsid w:val="00F309D2"/>
    <w:rsid w:val="00F31B70"/>
    <w:rsid w:val="00F32552"/>
    <w:rsid w:val="00F3294B"/>
    <w:rsid w:val="00F3317E"/>
    <w:rsid w:val="00F331D1"/>
    <w:rsid w:val="00F33A87"/>
    <w:rsid w:val="00F34227"/>
    <w:rsid w:val="00F34BF4"/>
    <w:rsid w:val="00F3550A"/>
    <w:rsid w:val="00F35C33"/>
    <w:rsid w:val="00F36324"/>
    <w:rsid w:val="00F3655F"/>
    <w:rsid w:val="00F367B0"/>
    <w:rsid w:val="00F373B3"/>
    <w:rsid w:val="00F374B5"/>
    <w:rsid w:val="00F3785C"/>
    <w:rsid w:val="00F37CF1"/>
    <w:rsid w:val="00F40365"/>
    <w:rsid w:val="00F40742"/>
    <w:rsid w:val="00F40852"/>
    <w:rsid w:val="00F40E9C"/>
    <w:rsid w:val="00F40F32"/>
    <w:rsid w:val="00F4116F"/>
    <w:rsid w:val="00F411DD"/>
    <w:rsid w:val="00F42398"/>
    <w:rsid w:val="00F42EF8"/>
    <w:rsid w:val="00F433DA"/>
    <w:rsid w:val="00F439F2"/>
    <w:rsid w:val="00F43ABA"/>
    <w:rsid w:val="00F44681"/>
    <w:rsid w:val="00F44840"/>
    <w:rsid w:val="00F44AFF"/>
    <w:rsid w:val="00F44F8F"/>
    <w:rsid w:val="00F45599"/>
    <w:rsid w:val="00F456E5"/>
    <w:rsid w:val="00F45AA6"/>
    <w:rsid w:val="00F46304"/>
    <w:rsid w:val="00F46463"/>
    <w:rsid w:val="00F46620"/>
    <w:rsid w:val="00F46A01"/>
    <w:rsid w:val="00F46A39"/>
    <w:rsid w:val="00F46A4C"/>
    <w:rsid w:val="00F46D1E"/>
    <w:rsid w:val="00F46FE0"/>
    <w:rsid w:val="00F47921"/>
    <w:rsid w:val="00F479DA"/>
    <w:rsid w:val="00F479FD"/>
    <w:rsid w:val="00F5018E"/>
    <w:rsid w:val="00F5035C"/>
    <w:rsid w:val="00F505EE"/>
    <w:rsid w:val="00F50669"/>
    <w:rsid w:val="00F510A9"/>
    <w:rsid w:val="00F51596"/>
    <w:rsid w:val="00F516EF"/>
    <w:rsid w:val="00F51F3B"/>
    <w:rsid w:val="00F52017"/>
    <w:rsid w:val="00F520C1"/>
    <w:rsid w:val="00F5288C"/>
    <w:rsid w:val="00F52F86"/>
    <w:rsid w:val="00F5307F"/>
    <w:rsid w:val="00F533CA"/>
    <w:rsid w:val="00F533E2"/>
    <w:rsid w:val="00F53708"/>
    <w:rsid w:val="00F537D1"/>
    <w:rsid w:val="00F53C07"/>
    <w:rsid w:val="00F53D73"/>
    <w:rsid w:val="00F53F22"/>
    <w:rsid w:val="00F543DD"/>
    <w:rsid w:val="00F54451"/>
    <w:rsid w:val="00F545FD"/>
    <w:rsid w:val="00F549B0"/>
    <w:rsid w:val="00F5566D"/>
    <w:rsid w:val="00F56246"/>
    <w:rsid w:val="00F57715"/>
    <w:rsid w:val="00F57DF1"/>
    <w:rsid w:val="00F6028C"/>
    <w:rsid w:val="00F6035E"/>
    <w:rsid w:val="00F60DF5"/>
    <w:rsid w:val="00F60F8F"/>
    <w:rsid w:val="00F6106F"/>
    <w:rsid w:val="00F613A7"/>
    <w:rsid w:val="00F61A60"/>
    <w:rsid w:val="00F61AB5"/>
    <w:rsid w:val="00F61C64"/>
    <w:rsid w:val="00F6253D"/>
    <w:rsid w:val="00F62792"/>
    <w:rsid w:val="00F62D23"/>
    <w:rsid w:val="00F63938"/>
    <w:rsid w:val="00F639D8"/>
    <w:rsid w:val="00F64684"/>
    <w:rsid w:val="00F646F4"/>
    <w:rsid w:val="00F64700"/>
    <w:rsid w:val="00F6499C"/>
    <w:rsid w:val="00F64BE7"/>
    <w:rsid w:val="00F64D17"/>
    <w:rsid w:val="00F651F7"/>
    <w:rsid w:val="00F659BC"/>
    <w:rsid w:val="00F65EB4"/>
    <w:rsid w:val="00F66243"/>
    <w:rsid w:val="00F66534"/>
    <w:rsid w:val="00F66CF4"/>
    <w:rsid w:val="00F67225"/>
    <w:rsid w:val="00F672D1"/>
    <w:rsid w:val="00F67387"/>
    <w:rsid w:val="00F6799F"/>
    <w:rsid w:val="00F67AEF"/>
    <w:rsid w:val="00F702C0"/>
    <w:rsid w:val="00F70701"/>
    <w:rsid w:val="00F70ADA"/>
    <w:rsid w:val="00F71378"/>
    <w:rsid w:val="00F71DF4"/>
    <w:rsid w:val="00F71EE9"/>
    <w:rsid w:val="00F7227C"/>
    <w:rsid w:val="00F73338"/>
    <w:rsid w:val="00F733F9"/>
    <w:rsid w:val="00F7357F"/>
    <w:rsid w:val="00F737C5"/>
    <w:rsid w:val="00F739A8"/>
    <w:rsid w:val="00F74885"/>
    <w:rsid w:val="00F75381"/>
    <w:rsid w:val="00F75C96"/>
    <w:rsid w:val="00F76044"/>
    <w:rsid w:val="00F76B95"/>
    <w:rsid w:val="00F76C98"/>
    <w:rsid w:val="00F76EFA"/>
    <w:rsid w:val="00F7735C"/>
    <w:rsid w:val="00F7799E"/>
    <w:rsid w:val="00F77B80"/>
    <w:rsid w:val="00F77C30"/>
    <w:rsid w:val="00F77FE6"/>
    <w:rsid w:val="00F808A1"/>
    <w:rsid w:val="00F80D75"/>
    <w:rsid w:val="00F816B8"/>
    <w:rsid w:val="00F81963"/>
    <w:rsid w:val="00F81B7B"/>
    <w:rsid w:val="00F81F46"/>
    <w:rsid w:val="00F81FF6"/>
    <w:rsid w:val="00F8229E"/>
    <w:rsid w:val="00F826BD"/>
    <w:rsid w:val="00F82ACA"/>
    <w:rsid w:val="00F82AFE"/>
    <w:rsid w:val="00F833D1"/>
    <w:rsid w:val="00F840AA"/>
    <w:rsid w:val="00F848A1"/>
    <w:rsid w:val="00F84BAF"/>
    <w:rsid w:val="00F84D0A"/>
    <w:rsid w:val="00F85246"/>
    <w:rsid w:val="00F8573B"/>
    <w:rsid w:val="00F85BC1"/>
    <w:rsid w:val="00F86007"/>
    <w:rsid w:val="00F861CD"/>
    <w:rsid w:val="00F8620B"/>
    <w:rsid w:val="00F865B6"/>
    <w:rsid w:val="00F866CA"/>
    <w:rsid w:val="00F86712"/>
    <w:rsid w:val="00F87ED5"/>
    <w:rsid w:val="00F904C8"/>
    <w:rsid w:val="00F905E8"/>
    <w:rsid w:val="00F907B3"/>
    <w:rsid w:val="00F913AA"/>
    <w:rsid w:val="00F913F4"/>
    <w:rsid w:val="00F91E40"/>
    <w:rsid w:val="00F92562"/>
    <w:rsid w:val="00F93619"/>
    <w:rsid w:val="00F93FE5"/>
    <w:rsid w:val="00F945F9"/>
    <w:rsid w:val="00F94F9C"/>
    <w:rsid w:val="00F95DC7"/>
    <w:rsid w:val="00F96106"/>
    <w:rsid w:val="00F96514"/>
    <w:rsid w:val="00F966F0"/>
    <w:rsid w:val="00F96CB3"/>
    <w:rsid w:val="00F9712B"/>
    <w:rsid w:val="00F9768E"/>
    <w:rsid w:val="00F9792E"/>
    <w:rsid w:val="00F97A1C"/>
    <w:rsid w:val="00F97CD9"/>
    <w:rsid w:val="00F97EE2"/>
    <w:rsid w:val="00FA0106"/>
    <w:rsid w:val="00FA0A38"/>
    <w:rsid w:val="00FA0C22"/>
    <w:rsid w:val="00FA1276"/>
    <w:rsid w:val="00FA130D"/>
    <w:rsid w:val="00FA171A"/>
    <w:rsid w:val="00FA27A4"/>
    <w:rsid w:val="00FA3A36"/>
    <w:rsid w:val="00FA41C9"/>
    <w:rsid w:val="00FA4A2D"/>
    <w:rsid w:val="00FA4DEF"/>
    <w:rsid w:val="00FA5161"/>
    <w:rsid w:val="00FA51F1"/>
    <w:rsid w:val="00FA5FFB"/>
    <w:rsid w:val="00FA6495"/>
    <w:rsid w:val="00FA66A1"/>
    <w:rsid w:val="00FA6D29"/>
    <w:rsid w:val="00FA7585"/>
    <w:rsid w:val="00FA75AD"/>
    <w:rsid w:val="00FA7DAC"/>
    <w:rsid w:val="00FB08E1"/>
    <w:rsid w:val="00FB0C3B"/>
    <w:rsid w:val="00FB1A09"/>
    <w:rsid w:val="00FB1BE8"/>
    <w:rsid w:val="00FB1D93"/>
    <w:rsid w:val="00FB1E70"/>
    <w:rsid w:val="00FB20E3"/>
    <w:rsid w:val="00FB22BD"/>
    <w:rsid w:val="00FB23EA"/>
    <w:rsid w:val="00FB2482"/>
    <w:rsid w:val="00FB26FC"/>
    <w:rsid w:val="00FB397B"/>
    <w:rsid w:val="00FB3A66"/>
    <w:rsid w:val="00FB3B83"/>
    <w:rsid w:val="00FB49CC"/>
    <w:rsid w:val="00FB4E3C"/>
    <w:rsid w:val="00FB51A7"/>
    <w:rsid w:val="00FB5264"/>
    <w:rsid w:val="00FB5489"/>
    <w:rsid w:val="00FB5C1D"/>
    <w:rsid w:val="00FB66EB"/>
    <w:rsid w:val="00FB70D3"/>
    <w:rsid w:val="00FB720E"/>
    <w:rsid w:val="00FB7A57"/>
    <w:rsid w:val="00FC0177"/>
    <w:rsid w:val="00FC02E5"/>
    <w:rsid w:val="00FC1510"/>
    <w:rsid w:val="00FC1B9C"/>
    <w:rsid w:val="00FC1DB8"/>
    <w:rsid w:val="00FC1F94"/>
    <w:rsid w:val="00FC28BF"/>
    <w:rsid w:val="00FC2BF3"/>
    <w:rsid w:val="00FC330D"/>
    <w:rsid w:val="00FC3701"/>
    <w:rsid w:val="00FC3D23"/>
    <w:rsid w:val="00FC3FAB"/>
    <w:rsid w:val="00FC4542"/>
    <w:rsid w:val="00FC4BEA"/>
    <w:rsid w:val="00FC57A1"/>
    <w:rsid w:val="00FC59BC"/>
    <w:rsid w:val="00FC5E14"/>
    <w:rsid w:val="00FC5F0A"/>
    <w:rsid w:val="00FC652D"/>
    <w:rsid w:val="00FC6AF4"/>
    <w:rsid w:val="00FC6E69"/>
    <w:rsid w:val="00FC7026"/>
    <w:rsid w:val="00FC79CC"/>
    <w:rsid w:val="00FC7C47"/>
    <w:rsid w:val="00FD0030"/>
    <w:rsid w:val="00FD1852"/>
    <w:rsid w:val="00FD1D85"/>
    <w:rsid w:val="00FD220F"/>
    <w:rsid w:val="00FD2233"/>
    <w:rsid w:val="00FD2434"/>
    <w:rsid w:val="00FD2558"/>
    <w:rsid w:val="00FD28ED"/>
    <w:rsid w:val="00FD2ADD"/>
    <w:rsid w:val="00FD36D4"/>
    <w:rsid w:val="00FD3FA5"/>
    <w:rsid w:val="00FD40CA"/>
    <w:rsid w:val="00FD419E"/>
    <w:rsid w:val="00FD4C41"/>
    <w:rsid w:val="00FD4E71"/>
    <w:rsid w:val="00FD50F0"/>
    <w:rsid w:val="00FD5791"/>
    <w:rsid w:val="00FD5B13"/>
    <w:rsid w:val="00FD62D9"/>
    <w:rsid w:val="00FD6601"/>
    <w:rsid w:val="00FD6DEA"/>
    <w:rsid w:val="00FD7093"/>
    <w:rsid w:val="00FD7142"/>
    <w:rsid w:val="00FD75B5"/>
    <w:rsid w:val="00FD7AAB"/>
    <w:rsid w:val="00FD7C4C"/>
    <w:rsid w:val="00FD7DB6"/>
    <w:rsid w:val="00FE04E3"/>
    <w:rsid w:val="00FE05C7"/>
    <w:rsid w:val="00FE160C"/>
    <w:rsid w:val="00FE17D2"/>
    <w:rsid w:val="00FE1EE6"/>
    <w:rsid w:val="00FE28A6"/>
    <w:rsid w:val="00FE2EA3"/>
    <w:rsid w:val="00FE30DA"/>
    <w:rsid w:val="00FE331A"/>
    <w:rsid w:val="00FE5956"/>
    <w:rsid w:val="00FE5F8D"/>
    <w:rsid w:val="00FE634B"/>
    <w:rsid w:val="00FE6632"/>
    <w:rsid w:val="00FE6853"/>
    <w:rsid w:val="00FE6B7B"/>
    <w:rsid w:val="00FE77ED"/>
    <w:rsid w:val="00FE7ACE"/>
    <w:rsid w:val="00FE7ED0"/>
    <w:rsid w:val="00FF03F7"/>
    <w:rsid w:val="00FF0625"/>
    <w:rsid w:val="00FF1AFE"/>
    <w:rsid w:val="00FF2293"/>
    <w:rsid w:val="00FF3099"/>
    <w:rsid w:val="00FF32C4"/>
    <w:rsid w:val="00FF3473"/>
    <w:rsid w:val="00FF3847"/>
    <w:rsid w:val="00FF47F1"/>
    <w:rsid w:val="00FF4FE4"/>
    <w:rsid w:val="00FF51D2"/>
    <w:rsid w:val="00FF5458"/>
    <w:rsid w:val="00FF562E"/>
    <w:rsid w:val="00FF5AAC"/>
    <w:rsid w:val="00FF6194"/>
    <w:rsid w:val="00FF62FD"/>
    <w:rsid w:val="00FF72C1"/>
    <w:rsid w:val="00FF7F94"/>
    <w:rsid w:val="01007C92"/>
    <w:rsid w:val="0105065A"/>
    <w:rsid w:val="012864C8"/>
    <w:rsid w:val="012C76DD"/>
    <w:rsid w:val="01387226"/>
    <w:rsid w:val="01425307"/>
    <w:rsid w:val="0147778C"/>
    <w:rsid w:val="01593653"/>
    <w:rsid w:val="01635C49"/>
    <w:rsid w:val="016532FE"/>
    <w:rsid w:val="01736E28"/>
    <w:rsid w:val="01780A5E"/>
    <w:rsid w:val="01787946"/>
    <w:rsid w:val="017E6156"/>
    <w:rsid w:val="0185304D"/>
    <w:rsid w:val="018930EA"/>
    <w:rsid w:val="018B22D7"/>
    <w:rsid w:val="019D51E8"/>
    <w:rsid w:val="019F0551"/>
    <w:rsid w:val="01A251FD"/>
    <w:rsid w:val="01A31A6E"/>
    <w:rsid w:val="01B547B9"/>
    <w:rsid w:val="01B94C75"/>
    <w:rsid w:val="01BC0E4C"/>
    <w:rsid w:val="01DC0705"/>
    <w:rsid w:val="01E82227"/>
    <w:rsid w:val="01F008E5"/>
    <w:rsid w:val="01F3230D"/>
    <w:rsid w:val="01FC63A2"/>
    <w:rsid w:val="0204307B"/>
    <w:rsid w:val="020B126D"/>
    <w:rsid w:val="020C0C4E"/>
    <w:rsid w:val="021C35FB"/>
    <w:rsid w:val="02254D58"/>
    <w:rsid w:val="02324DAD"/>
    <w:rsid w:val="023E41FC"/>
    <w:rsid w:val="024C2F06"/>
    <w:rsid w:val="026D05CB"/>
    <w:rsid w:val="02710074"/>
    <w:rsid w:val="027A4689"/>
    <w:rsid w:val="027D2276"/>
    <w:rsid w:val="028C0A7F"/>
    <w:rsid w:val="0290389C"/>
    <w:rsid w:val="02915268"/>
    <w:rsid w:val="029F621A"/>
    <w:rsid w:val="02AF4E6E"/>
    <w:rsid w:val="02C261D7"/>
    <w:rsid w:val="02C32ED9"/>
    <w:rsid w:val="02CA6DFD"/>
    <w:rsid w:val="02DA17F1"/>
    <w:rsid w:val="02E27949"/>
    <w:rsid w:val="02EA32C6"/>
    <w:rsid w:val="02FC1E71"/>
    <w:rsid w:val="03120384"/>
    <w:rsid w:val="032D331F"/>
    <w:rsid w:val="03332C65"/>
    <w:rsid w:val="03335657"/>
    <w:rsid w:val="03366B38"/>
    <w:rsid w:val="033906F1"/>
    <w:rsid w:val="033A4C49"/>
    <w:rsid w:val="033B70C1"/>
    <w:rsid w:val="034B782A"/>
    <w:rsid w:val="034E33C9"/>
    <w:rsid w:val="035C03B5"/>
    <w:rsid w:val="03664EDC"/>
    <w:rsid w:val="036873B6"/>
    <w:rsid w:val="036A7829"/>
    <w:rsid w:val="036D4679"/>
    <w:rsid w:val="036E6BAF"/>
    <w:rsid w:val="037B196F"/>
    <w:rsid w:val="03924003"/>
    <w:rsid w:val="03993D3B"/>
    <w:rsid w:val="03A4575F"/>
    <w:rsid w:val="03B37E16"/>
    <w:rsid w:val="03B72A4C"/>
    <w:rsid w:val="03D04145"/>
    <w:rsid w:val="03D472D2"/>
    <w:rsid w:val="03E5411D"/>
    <w:rsid w:val="04163446"/>
    <w:rsid w:val="04262466"/>
    <w:rsid w:val="044B5D6D"/>
    <w:rsid w:val="045D4461"/>
    <w:rsid w:val="04803248"/>
    <w:rsid w:val="04830C8F"/>
    <w:rsid w:val="049531C8"/>
    <w:rsid w:val="049A677C"/>
    <w:rsid w:val="04A0541E"/>
    <w:rsid w:val="04A24645"/>
    <w:rsid w:val="04A24CDA"/>
    <w:rsid w:val="04BB1048"/>
    <w:rsid w:val="04BB306C"/>
    <w:rsid w:val="04C22A9C"/>
    <w:rsid w:val="04C55779"/>
    <w:rsid w:val="04CC6B08"/>
    <w:rsid w:val="04E62E18"/>
    <w:rsid w:val="04E9196F"/>
    <w:rsid w:val="04E92909"/>
    <w:rsid w:val="04EA34F6"/>
    <w:rsid w:val="04FD0A45"/>
    <w:rsid w:val="05145BD8"/>
    <w:rsid w:val="051649D1"/>
    <w:rsid w:val="05181E6A"/>
    <w:rsid w:val="05221AF0"/>
    <w:rsid w:val="05234062"/>
    <w:rsid w:val="05283431"/>
    <w:rsid w:val="054F5C31"/>
    <w:rsid w:val="05533C53"/>
    <w:rsid w:val="05575AC4"/>
    <w:rsid w:val="05600E1D"/>
    <w:rsid w:val="05712C6B"/>
    <w:rsid w:val="05825C8C"/>
    <w:rsid w:val="05876466"/>
    <w:rsid w:val="058D28AB"/>
    <w:rsid w:val="05994D8B"/>
    <w:rsid w:val="059B4E11"/>
    <w:rsid w:val="05A24456"/>
    <w:rsid w:val="05A625A8"/>
    <w:rsid w:val="05AA2098"/>
    <w:rsid w:val="05B02763"/>
    <w:rsid w:val="05B133C3"/>
    <w:rsid w:val="05B54060"/>
    <w:rsid w:val="05C2793A"/>
    <w:rsid w:val="05CC3CD9"/>
    <w:rsid w:val="05D555DE"/>
    <w:rsid w:val="05E31007"/>
    <w:rsid w:val="05F31C04"/>
    <w:rsid w:val="05F32803"/>
    <w:rsid w:val="05F818FB"/>
    <w:rsid w:val="05F92040"/>
    <w:rsid w:val="05FB47C1"/>
    <w:rsid w:val="05FC1D3C"/>
    <w:rsid w:val="060B52E5"/>
    <w:rsid w:val="061059F1"/>
    <w:rsid w:val="0612346A"/>
    <w:rsid w:val="061439B5"/>
    <w:rsid w:val="0616772D"/>
    <w:rsid w:val="0619041B"/>
    <w:rsid w:val="06267246"/>
    <w:rsid w:val="06366637"/>
    <w:rsid w:val="063F096A"/>
    <w:rsid w:val="063F0F6F"/>
    <w:rsid w:val="06461B02"/>
    <w:rsid w:val="064F32F7"/>
    <w:rsid w:val="065331DA"/>
    <w:rsid w:val="065E2E82"/>
    <w:rsid w:val="06666694"/>
    <w:rsid w:val="0667590B"/>
    <w:rsid w:val="0677254D"/>
    <w:rsid w:val="06791352"/>
    <w:rsid w:val="0686543E"/>
    <w:rsid w:val="06896151"/>
    <w:rsid w:val="068D10BC"/>
    <w:rsid w:val="0694472D"/>
    <w:rsid w:val="06960F96"/>
    <w:rsid w:val="06B01930"/>
    <w:rsid w:val="06B950FD"/>
    <w:rsid w:val="06BA7019"/>
    <w:rsid w:val="06C17B9C"/>
    <w:rsid w:val="06D10ACA"/>
    <w:rsid w:val="070036FD"/>
    <w:rsid w:val="070D0B30"/>
    <w:rsid w:val="07181E34"/>
    <w:rsid w:val="07195F21"/>
    <w:rsid w:val="072B7F2A"/>
    <w:rsid w:val="072E0EDE"/>
    <w:rsid w:val="0733430F"/>
    <w:rsid w:val="073D0B2D"/>
    <w:rsid w:val="0740359C"/>
    <w:rsid w:val="074A73AD"/>
    <w:rsid w:val="074F0636"/>
    <w:rsid w:val="076661AB"/>
    <w:rsid w:val="0772658A"/>
    <w:rsid w:val="077566D6"/>
    <w:rsid w:val="07765D1E"/>
    <w:rsid w:val="078333D2"/>
    <w:rsid w:val="07852DBD"/>
    <w:rsid w:val="079D67F1"/>
    <w:rsid w:val="07A42AA5"/>
    <w:rsid w:val="07AD5E6F"/>
    <w:rsid w:val="07BE6035"/>
    <w:rsid w:val="07C307E3"/>
    <w:rsid w:val="07C82CA9"/>
    <w:rsid w:val="07CB4548"/>
    <w:rsid w:val="07D616D7"/>
    <w:rsid w:val="07EA3DC0"/>
    <w:rsid w:val="07F67EA6"/>
    <w:rsid w:val="080B0FD8"/>
    <w:rsid w:val="08182172"/>
    <w:rsid w:val="08193505"/>
    <w:rsid w:val="08214436"/>
    <w:rsid w:val="08266F9C"/>
    <w:rsid w:val="082A1315"/>
    <w:rsid w:val="08516069"/>
    <w:rsid w:val="0854453D"/>
    <w:rsid w:val="085E04B3"/>
    <w:rsid w:val="086D4BA7"/>
    <w:rsid w:val="08716E9D"/>
    <w:rsid w:val="0873533A"/>
    <w:rsid w:val="08752E31"/>
    <w:rsid w:val="087D7F38"/>
    <w:rsid w:val="08821511"/>
    <w:rsid w:val="08855531"/>
    <w:rsid w:val="088803E3"/>
    <w:rsid w:val="088A5DF8"/>
    <w:rsid w:val="088F37C7"/>
    <w:rsid w:val="08924C45"/>
    <w:rsid w:val="08962731"/>
    <w:rsid w:val="08B023A4"/>
    <w:rsid w:val="08B17792"/>
    <w:rsid w:val="08C6192E"/>
    <w:rsid w:val="08D10F3A"/>
    <w:rsid w:val="08D412F2"/>
    <w:rsid w:val="08D637A3"/>
    <w:rsid w:val="08DD6D1E"/>
    <w:rsid w:val="08E73603"/>
    <w:rsid w:val="08ED5810"/>
    <w:rsid w:val="08F43C04"/>
    <w:rsid w:val="08F8136C"/>
    <w:rsid w:val="08FF26FB"/>
    <w:rsid w:val="09203EB9"/>
    <w:rsid w:val="0929712A"/>
    <w:rsid w:val="09297778"/>
    <w:rsid w:val="092C74C9"/>
    <w:rsid w:val="092E4D8E"/>
    <w:rsid w:val="0930752D"/>
    <w:rsid w:val="09337D6E"/>
    <w:rsid w:val="094118B0"/>
    <w:rsid w:val="094A4E24"/>
    <w:rsid w:val="094B7A41"/>
    <w:rsid w:val="095603CD"/>
    <w:rsid w:val="095F0850"/>
    <w:rsid w:val="09623CAB"/>
    <w:rsid w:val="096F7E9F"/>
    <w:rsid w:val="097622AB"/>
    <w:rsid w:val="0976718F"/>
    <w:rsid w:val="097B3D2A"/>
    <w:rsid w:val="09840E52"/>
    <w:rsid w:val="099A45C1"/>
    <w:rsid w:val="09A11A04"/>
    <w:rsid w:val="09A34265"/>
    <w:rsid w:val="09B04583"/>
    <w:rsid w:val="09B118F9"/>
    <w:rsid w:val="09BF1E8A"/>
    <w:rsid w:val="09DB3C99"/>
    <w:rsid w:val="09DB5B00"/>
    <w:rsid w:val="09ED2DAF"/>
    <w:rsid w:val="09FC2DFC"/>
    <w:rsid w:val="09FC4E8C"/>
    <w:rsid w:val="0A111D77"/>
    <w:rsid w:val="0A2B5F96"/>
    <w:rsid w:val="0A3D7095"/>
    <w:rsid w:val="0A4A78B8"/>
    <w:rsid w:val="0A554431"/>
    <w:rsid w:val="0A6735AE"/>
    <w:rsid w:val="0A7B3A48"/>
    <w:rsid w:val="0A825D33"/>
    <w:rsid w:val="0A8748A3"/>
    <w:rsid w:val="0A9344DB"/>
    <w:rsid w:val="0A9D041D"/>
    <w:rsid w:val="0A9E1B18"/>
    <w:rsid w:val="0AB24155"/>
    <w:rsid w:val="0AC57974"/>
    <w:rsid w:val="0AC94388"/>
    <w:rsid w:val="0ACD0558"/>
    <w:rsid w:val="0AE02BA3"/>
    <w:rsid w:val="0AF3003D"/>
    <w:rsid w:val="0AFE400E"/>
    <w:rsid w:val="0B0B35D9"/>
    <w:rsid w:val="0B135015"/>
    <w:rsid w:val="0B1C0093"/>
    <w:rsid w:val="0B245DDA"/>
    <w:rsid w:val="0B2651D6"/>
    <w:rsid w:val="0B3165F7"/>
    <w:rsid w:val="0B3226B2"/>
    <w:rsid w:val="0B417E0F"/>
    <w:rsid w:val="0B420FC5"/>
    <w:rsid w:val="0B462863"/>
    <w:rsid w:val="0B477997"/>
    <w:rsid w:val="0B4C30A6"/>
    <w:rsid w:val="0B4D4849"/>
    <w:rsid w:val="0B5D3A48"/>
    <w:rsid w:val="0B5E37F4"/>
    <w:rsid w:val="0B674A70"/>
    <w:rsid w:val="0B806023"/>
    <w:rsid w:val="0BA12085"/>
    <w:rsid w:val="0BA247F6"/>
    <w:rsid w:val="0BA43594"/>
    <w:rsid w:val="0BCA4BCE"/>
    <w:rsid w:val="0BDD028D"/>
    <w:rsid w:val="0BDD1D67"/>
    <w:rsid w:val="0BE71D29"/>
    <w:rsid w:val="0BEC731A"/>
    <w:rsid w:val="0BF3030D"/>
    <w:rsid w:val="0BF40A91"/>
    <w:rsid w:val="0BFA4CF7"/>
    <w:rsid w:val="0C093D3B"/>
    <w:rsid w:val="0C1B5380"/>
    <w:rsid w:val="0C333834"/>
    <w:rsid w:val="0C363E62"/>
    <w:rsid w:val="0C421E28"/>
    <w:rsid w:val="0C485672"/>
    <w:rsid w:val="0C526F74"/>
    <w:rsid w:val="0C57235E"/>
    <w:rsid w:val="0C5F3CCE"/>
    <w:rsid w:val="0C624EEB"/>
    <w:rsid w:val="0C6E47D3"/>
    <w:rsid w:val="0C794561"/>
    <w:rsid w:val="0C84061A"/>
    <w:rsid w:val="0CA275AC"/>
    <w:rsid w:val="0CB66F21"/>
    <w:rsid w:val="0CB70557"/>
    <w:rsid w:val="0CBD1376"/>
    <w:rsid w:val="0CBD142B"/>
    <w:rsid w:val="0CCA432C"/>
    <w:rsid w:val="0CCC323C"/>
    <w:rsid w:val="0CE22120"/>
    <w:rsid w:val="0CE735B6"/>
    <w:rsid w:val="0CE83F65"/>
    <w:rsid w:val="0CE9694A"/>
    <w:rsid w:val="0CFD3DCF"/>
    <w:rsid w:val="0D1D5DE9"/>
    <w:rsid w:val="0D1F759D"/>
    <w:rsid w:val="0D3A2E19"/>
    <w:rsid w:val="0D3A69A5"/>
    <w:rsid w:val="0D490215"/>
    <w:rsid w:val="0D4B139E"/>
    <w:rsid w:val="0D765763"/>
    <w:rsid w:val="0D776F3A"/>
    <w:rsid w:val="0D8422F1"/>
    <w:rsid w:val="0D910107"/>
    <w:rsid w:val="0D9F328C"/>
    <w:rsid w:val="0DA77262"/>
    <w:rsid w:val="0DAB10A3"/>
    <w:rsid w:val="0DAC0499"/>
    <w:rsid w:val="0DC43F13"/>
    <w:rsid w:val="0DD34156"/>
    <w:rsid w:val="0DD71285"/>
    <w:rsid w:val="0DE325E6"/>
    <w:rsid w:val="0DE96F59"/>
    <w:rsid w:val="0DF50570"/>
    <w:rsid w:val="0DF974D1"/>
    <w:rsid w:val="0E050268"/>
    <w:rsid w:val="0E052331"/>
    <w:rsid w:val="0E0652E8"/>
    <w:rsid w:val="0E104D5A"/>
    <w:rsid w:val="0E176739"/>
    <w:rsid w:val="0E2022E2"/>
    <w:rsid w:val="0E275F95"/>
    <w:rsid w:val="0E2F3A82"/>
    <w:rsid w:val="0E3151C8"/>
    <w:rsid w:val="0E3821CE"/>
    <w:rsid w:val="0E3B3A45"/>
    <w:rsid w:val="0E49048F"/>
    <w:rsid w:val="0E5C5556"/>
    <w:rsid w:val="0E5E7EC3"/>
    <w:rsid w:val="0E70579A"/>
    <w:rsid w:val="0E7E2314"/>
    <w:rsid w:val="0E7E5378"/>
    <w:rsid w:val="0E824BBE"/>
    <w:rsid w:val="0E9467D2"/>
    <w:rsid w:val="0E961614"/>
    <w:rsid w:val="0E9D061E"/>
    <w:rsid w:val="0EA11EBF"/>
    <w:rsid w:val="0EAA135B"/>
    <w:rsid w:val="0EAF7D4C"/>
    <w:rsid w:val="0EB67D00"/>
    <w:rsid w:val="0EBB3568"/>
    <w:rsid w:val="0ECA1ABE"/>
    <w:rsid w:val="0ECA200D"/>
    <w:rsid w:val="0ED11AB9"/>
    <w:rsid w:val="0EDA1621"/>
    <w:rsid w:val="0EFF6327"/>
    <w:rsid w:val="0F097948"/>
    <w:rsid w:val="0F125BB8"/>
    <w:rsid w:val="0F166817"/>
    <w:rsid w:val="0F29227F"/>
    <w:rsid w:val="0F311298"/>
    <w:rsid w:val="0F3B0205"/>
    <w:rsid w:val="0F470F47"/>
    <w:rsid w:val="0F525316"/>
    <w:rsid w:val="0F536AB7"/>
    <w:rsid w:val="0F5F4625"/>
    <w:rsid w:val="0F6017CC"/>
    <w:rsid w:val="0F636245"/>
    <w:rsid w:val="0F6E7396"/>
    <w:rsid w:val="0F777FDB"/>
    <w:rsid w:val="0F8E327A"/>
    <w:rsid w:val="0FA432CE"/>
    <w:rsid w:val="0FA46704"/>
    <w:rsid w:val="0FBF6BD6"/>
    <w:rsid w:val="0FCD2028"/>
    <w:rsid w:val="0FD068F7"/>
    <w:rsid w:val="0FD82F45"/>
    <w:rsid w:val="0FDD6F12"/>
    <w:rsid w:val="0FDE750E"/>
    <w:rsid w:val="0FE46FC3"/>
    <w:rsid w:val="0FE65110"/>
    <w:rsid w:val="0FF35DE0"/>
    <w:rsid w:val="0FF7237E"/>
    <w:rsid w:val="0FFB67D5"/>
    <w:rsid w:val="10102FCD"/>
    <w:rsid w:val="101E7ED2"/>
    <w:rsid w:val="10213092"/>
    <w:rsid w:val="10311BC0"/>
    <w:rsid w:val="10317576"/>
    <w:rsid w:val="10376A24"/>
    <w:rsid w:val="103E0432"/>
    <w:rsid w:val="103E2154"/>
    <w:rsid w:val="103E381B"/>
    <w:rsid w:val="10545417"/>
    <w:rsid w:val="10593575"/>
    <w:rsid w:val="105B0CBE"/>
    <w:rsid w:val="105B1EFE"/>
    <w:rsid w:val="10652AD9"/>
    <w:rsid w:val="10694328"/>
    <w:rsid w:val="107604D1"/>
    <w:rsid w:val="10772B6A"/>
    <w:rsid w:val="10973EDB"/>
    <w:rsid w:val="10D64689"/>
    <w:rsid w:val="10DB0BE4"/>
    <w:rsid w:val="10E25816"/>
    <w:rsid w:val="10F033B6"/>
    <w:rsid w:val="10F43A76"/>
    <w:rsid w:val="10F45A34"/>
    <w:rsid w:val="10F8527C"/>
    <w:rsid w:val="10FE4322"/>
    <w:rsid w:val="110F1445"/>
    <w:rsid w:val="11131439"/>
    <w:rsid w:val="111733DC"/>
    <w:rsid w:val="111B6389"/>
    <w:rsid w:val="112F1F4C"/>
    <w:rsid w:val="11340B83"/>
    <w:rsid w:val="113B44EC"/>
    <w:rsid w:val="11414D1D"/>
    <w:rsid w:val="114C66F9"/>
    <w:rsid w:val="115C28C5"/>
    <w:rsid w:val="116904CF"/>
    <w:rsid w:val="11716160"/>
    <w:rsid w:val="11717F10"/>
    <w:rsid w:val="117F4CF0"/>
    <w:rsid w:val="118539B9"/>
    <w:rsid w:val="119F6463"/>
    <w:rsid w:val="11A22E04"/>
    <w:rsid w:val="11C36465"/>
    <w:rsid w:val="11FD78FA"/>
    <w:rsid w:val="11FE2376"/>
    <w:rsid w:val="11FE3E97"/>
    <w:rsid w:val="1205306F"/>
    <w:rsid w:val="12144BB8"/>
    <w:rsid w:val="121A7B7A"/>
    <w:rsid w:val="12243E38"/>
    <w:rsid w:val="12295F72"/>
    <w:rsid w:val="122B0843"/>
    <w:rsid w:val="122D2A28"/>
    <w:rsid w:val="12322AE6"/>
    <w:rsid w:val="123D6042"/>
    <w:rsid w:val="124A101E"/>
    <w:rsid w:val="125E66E4"/>
    <w:rsid w:val="126C432E"/>
    <w:rsid w:val="127952CC"/>
    <w:rsid w:val="12887017"/>
    <w:rsid w:val="128B32D7"/>
    <w:rsid w:val="12906AB9"/>
    <w:rsid w:val="12993950"/>
    <w:rsid w:val="12A4695A"/>
    <w:rsid w:val="12A8078B"/>
    <w:rsid w:val="12B04A66"/>
    <w:rsid w:val="12B943A5"/>
    <w:rsid w:val="12C235F9"/>
    <w:rsid w:val="12C32F26"/>
    <w:rsid w:val="12C558B9"/>
    <w:rsid w:val="12E110C3"/>
    <w:rsid w:val="12E1435E"/>
    <w:rsid w:val="12ED6D74"/>
    <w:rsid w:val="12F45CBD"/>
    <w:rsid w:val="13196DA9"/>
    <w:rsid w:val="13231440"/>
    <w:rsid w:val="133631BD"/>
    <w:rsid w:val="134A310C"/>
    <w:rsid w:val="13640A3B"/>
    <w:rsid w:val="13692149"/>
    <w:rsid w:val="136B2768"/>
    <w:rsid w:val="136D6ABE"/>
    <w:rsid w:val="136F49F0"/>
    <w:rsid w:val="13846058"/>
    <w:rsid w:val="13946282"/>
    <w:rsid w:val="13D16941"/>
    <w:rsid w:val="13E902AE"/>
    <w:rsid w:val="13ED7CA3"/>
    <w:rsid w:val="13EF18AF"/>
    <w:rsid w:val="13F070D6"/>
    <w:rsid w:val="13F14CAE"/>
    <w:rsid w:val="143A47CF"/>
    <w:rsid w:val="144F02EB"/>
    <w:rsid w:val="14540B7E"/>
    <w:rsid w:val="145E3077"/>
    <w:rsid w:val="14610691"/>
    <w:rsid w:val="14645765"/>
    <w:rsid w:val="146C6084"/>
    <w:rsid w:val="147F0B94"/>
    <w:rsid w:val="14832432"/>
    <w:rsid w:val="148B39DF"/>
    <w:rsid w:val="148C6C67"/>
    <w:rsid w:val="149561C8"/>
    <w:rsid w:val="14B60035"/>
    <w:rsid w:val="14B963EC"/>
    <w:rsid w:val="14BD3631"/>
    <w:rsid w:val="14D33649"/>
    <w:rsid w:val="14D902A4"/>
    <w:rsid w:val="14E0176C"/>
    <w:rsid w:val="14F12002"/>
    <w:rsid w:val="14F8090B"/>
    <w:rsid w:val="151535C0"/>
    <w:rsid w:val="151A0CA9"/>
    <w:rsid w:val="151D1E03"/>
    <w:rsid w:val="151D4274"/>
    <w:rsid w:val="15274483"/>
    <w:rsid w:val="152D109E"/>
    <w:rsid w:val="15350E42"/>
    <w:rsid w:val="154A7BC0"/>
    <w:rsid w:val="154D0924"/>
    <w:rsid w:val="154F2593"/>
    <w:rsid w:val="155C22D6"/>
    <w:rsid w:val="156C7B44"/>
    <w:rsid w:val="1579763D"/>
    <w:rsid w:val="158C22C9"/>
    <w:rsid w:val="158E22C5"/>
    <w:rsid w:val="1596226E"/>
    <w:rsid w:val="15AD050A"/>
    <w:rsid w:val="15B672E5"/>
    <w:rsid w:val="15C97C62"/>
    <w:rsid w:val="15CA7AE3"/>
    <w:rsid w:val="15D25215"/>
    <w:rsid w:val="15D66ED9"/>
    <w:rsid w:val="15D86F71"/>
    <w:rsid w:val="15D87AE3"/>
    <w:rsid w:val="15DE6265"/>
    <w:rsid w:val="15EF7363"/>
    <w:rsid w:val="16096E95"/>
    <w:rsid w:val="160F2D2B"/>
    <w:rsid w:val="1610473A"/>
    <w:rsid w:val="16106701"/>
    <w:rsid w:val="16113BA5"/>
    <w:rsid w:val="1620253C"/>
    <w:rsid w:val="1626770C"/>
    <w:rsid w:val="162D5398"/>
    <w:rsid w:val="162E066B"/>
    <w:rsid w:val="16314110"/>
    <w:rsid w:val="16332CCA"/>
    <w:rsid w:val="163B0B3B"/>
    <w:rsid w:val="1640589C"/>
    <w:rsid w:val="164A7842"/>
    <w:rsid w:val="164E143B"/>
    <w:rsid w:val="16615141"/>
    <w:rsid w:val="166905FD"/>
    <w:rsid w:val="16782549"/>
    <w:rsid w:val="167D6119"/>
    <w:rsid w:val="16827FA4"/>
    <w:rsid w:val="16851A2E"/>
    <w:rsid w:val="16872BBE"/>
    <w:rsid w:val="1688444A"/>
    <w:rsid w:val="16A06A0A"/>
    <w:rsid w:val="16AD51B1"/>
    <w:rsid w:val="16C4068D"/>
    <w:rsid w:val="16CE4C1A"/>
    <w:rsid w:val="16D52CED"/>
    <w:rsid w:val="16DB032D"/>
    <w:rsid w:val="16EF2001"/>
    <w:rsid w:val="16F61261"/>
    <w:rsid w:val="171377D3"/>
    <w:rsid w:val="172E1B66"/>
    <w:rsid w:val="17345C65"/>
    <w:rsid w:val="174841C6"/>
    <w:rsid w:val="17485A85"/>
    <w:rsid w:val="174C7A0A"/>
    <w:rsid w:val="174D417C"/>
    <w:rsid w:val="174D4DC0"/>
    <w:rsid w:val="175B6B0B"/>
    <w:rsid w:val="175C51BC"/>
    <w:rsid w:val="1762019C"/>
    <w:rsid w:val="17666259"/>
    <w:rsid w:val="176938E1"/>
    <w:rsid w:val="176A2672"/>
    <w:rsid w:val="176D211B"/>
    <w:rsid w:val="17771FF6"/>
    <w:rsid w:val="177B29ED"/>
    <w:rsid w:val="17874FED"/>
    <w:rsid w:val="178E7B2C"/>
    <w:rsid w:val="17966920"/>
    <w:rsid w:val="17AA40F1"/>
    <w:rsid w:val="17AE0C93"/>
    <w:rsid w:val="17B3548E"/>
    <w:rsid w:val="17BD0B18"/>
    <w:rsid w:val="17C8133A"/>
    <w:rsid w:val="17D72940"/>
    <w:rsid w:val="17E61B2C"/>
    <w:rsid w:val="17EB774C"/>
    <w:rsid w:val="17EF0CB9"/>
    <w:rsid w:val="17F665A1"/>
    <w:rsid w:val="17FC5E48"/>
    <w:rsid w:val="17FE6389"/>
    <w:rsid w:val="18060D0E"/>
    <w:rsid w:val="180644C4"/>
    <w:rsid w:val="181126B2"/>
    <w:rsid w:val="183F6413"/>
    <w:rsid w:val="184A0150"/>
    <w:rsid w:val="18522438"/>
    <w:rsid w:val="187546F0"/>
    <w:rsid w:val="1875519F"/>
    <w:rsid w:val="189015C1"/>
    <w:rsid w:val="18A80369"/>
    <w:rsid w:val="18B50E15"/>
    <w:rsid w:val="18BA4890"/>
    <w:rsid w:val="18C21DC9"/>
    <w:rsid w:val="18C43521"/>
    <w:rsid w:val="18C64DBB"/>
    <w:rsid w:val="18C87BF9"/>
    <w:rsid w:val="18CE0063"/>
    <w:rsid w:val="18D05AFF"/>
    <w:rsid w:val="18D07033"/>
    <w:rsid w:val="18D7718C"/>
    <w:rsid w:val="18DC0363"/>
    <w:rsid w:val="18F9693F"/>
    <w:rsid w:val="18FC71FA"/>
    <w:rsid w:val="19006747"/>
    <w:rsid w:val="191C26AB"/>
    <w:rsid w:val="192400BE"/>
    <w:rsid w:val="193A067F"/>
    <w:rsid w:val="19404DB1"/>
    <w:rsid w:val="1942602D"/>
    <w:rsid w:val="19511AFF"/>
    <w:rsid w:val="195C5947"/>
    <w:rsid w:val="19641EA1"/>
    <w:rsid w:val="19686311"/>
    <w:rsid w:val="196B0C12"/>
    <w:rsid w:val="19706CFD"/>
    <w:rsid w:val="198D0CFA"/>
    <w:rsid w:val="199B09A6"/>
    <w:rsid w:val="199D4019"/>
    <w:rsid w:val="19A000ED"/>
    <w:rsid w:val="19AB2A69"/>
    <w:rsid w:val="19AF3000"/>
    <w:rsid w:val="19B23720"/>
    <w:rsid w:val="19B50648"/>
    <w:rsid w:val="19BE7468"/>
    <w:rsid w:val="19C74C7F"/>
    <w:rsid w:val="19CF3820"/>
    <w:rsid w:val="19D94D71"/>
    <w:rsid w:val="19DF4083"/>
    <w:rsid w:val="19DF6BEA"/>
    <w:rsid w:val="19EF41FC"/>
    <w:rsid w:val="19F81EFC"/>
    <w:rsid w:val="19F83806"/>
    <w:rsid w:val="19FF1DCA"/>
    <w:rsid w:val="1A07492E"/>
    <w:rsid w:val="1A145318"/>
    <w:rsid w:val="1A21270A"/>
    <w:rsid w:val="1A2B578B"/>
    <w:rsid w:val="1A7116D2"/>
    <w:rsid w:val="1A8213D3"/>
    <w:rsid w:val="1A86481D"/>
    <w:rsid w:val="1A8A09BE"/>
    <w:rsid w:val="1A93336F"/>
    <w:rsid w:val="1A9377AB"/>
    <w:rsid w:val="1AA02188"/>
    <w:rsid w:val="1AA916A0"/>
    <w:rsid w:val="1AA93733"/>
    <w:rsid w:val="1AAE6633"/>
    <w:rsid w:val="1ABC48F0"/>
    <w:rsid w:val="1ACD1A03"/>
    <w:rsid w:val="1AF50477"/>
    <w:rsid w:val="1AF553F6"/>
    <w:rsid w:val="1AFA24E4"/>
    <w:rsid w:val="1B140288"/>
    <w:rsid w:val="1B177285"/>
    <w:rsid w:val="1B1A2FAB"/>
    <w:rsid w:val="1B1A587E"/>
    <w:rsid w:val="1B1D2674"/>
    <w:rsid w:val="1B256827"/>
    <w:rsid w:val="1B296E92"/>
    <w:rsid w:val="1B2C2DDC"/>
    <w:rsid w:val="1B430A75"/>
    <w:rsid w:val="1B545E8F"/>
    <w:rsid w:val="1B56360A"/>
    <w:rsid w:val="1B6603B7"/>
    <w:rsid w:val="1B71409F"/>
    <w:rsid w:val="1B7244CA"/>
    <w:rsid w:val="1B8371BB"/>
    <w:rsid w:val="1B8765D6"/>
    <w:rsid w:val="1B8D4029"/>
    <w:rsid w:val="1B9803C6"/>
    <w:rsid w:val="1B991DE2"/>
    <w:rsid w:val="1BAC1E56"/>
    <w:rsid w:val="1BAC6712"/>
    <w:rsid w:val="1BAF7FB0"/>
    <w:rsid w:val="1BB11F7A"/>
    <w:rsid w:val="1BC07A11"/>
    <w:rsid w:val="1BC84BFA"/>
    <w:rsid w:val="1BC909E2"/>
    <w:rsid w:val="1BDA748D"/>
    <w:rsid w:val="1BE0016A"/>
    <w:rsid w:val="1BEC2FA3"/>
    <w:rsid w:val="1BF55123"/>
    <w:rsid w:val="1C0F1353"/>
    <w:rsid w:val="1C1918CE"/>
    <w:rsid w:val="1C206901"/>
    <w:rsid w:val="1C231F4C"/>
    <w:rsid w:val="1C2344FA"/>
    <w:rsid w:val="1C2F794E"/>
    <w:rsid w:val="1C346708"/>
    <w:rsid w:val="1C5D464E"/>
    <w:rsid w:val="1C752E8B"/>
    <w:rsid w:val="1C7603E0"/>
    <w:rsid w:val="1C7F5C76"/>
    <w:rsid w:val="1C8111F4"/>
    <w:rsid w:val="1C8A3146"/>
    <w:rsid w:val="1C902977"/>
    <w:rsid w:val="1C922D83"/>
    <w:rsid w:val="1CA36897"/>
    <w:rsid w:val="1CA73ECA"/>
    <w:rsid w:val="1CB558EB"/>
    <w:rsid w:val="1CBA47FE"/>
    <w:rsid w:val="1CC24883"/>
    <w:rsid w:val="1CD344FB"/>
    <w:rsid w:val="1CDD30B0"/>
    <w:rsid w:val="1CED60A0"/>
    <w:rsid w:val="1CFE34C1"/>
    <w:rsid w:val="1D0927DA"/>
    <w:rsid w:val="1D0B7468"/>
    <w:rsid w:val="1D102CD1"/>
    <w:rsid w:val="1D123DB8"/>
    <w:rsid w:val="1D153800"/>
    <w:rsid w:val="1D2910FF"/>
    <w:rsid w:val="1D5A0C91"/>
    <w:rsid w:val="1D6949A3"/>
    <w:rsid w:val="1D7C0053"/>
    <w:rsid w:val="1D8A090E"/>
    <w:rsid w:val="1D8F16F3"/>
    <w:rsid w:val="1D9B1204"/>
    <w:rsid w:val="1D9D3753"/>
    <w:rsid w:val="1DB26BC7"/>
    <w:rsid w:val="1DBC6511"/>
    <w:rsid w:val="1DCB1C81"/>
    <w:rsid w:val="1DCD4B84"/>
    <w:rsid w:val="1DE0460B"/>
    <w:rsid w:val="1DE210E1"/>
    <w:rsid w:val="1E0268C8"/>
    <w:rsid w:val="1E136F85"/>
    <w:rsid w:val="1E1A1D9E"/>
    <w:rsid w:val="1E1B41EA"/>
    <w:rsid w:val="1E2565A5"/>
    <w:rsid w:val="1E2D2077"/>
    <w:rsid w:val="1E402C72"/>
    <w:rsid w:val="1E440A14"/>
    <w:rsid w:val="1E54733C"/>
    <w:rsid w:val="1E6A399F"/>
    <w:rsid w:val="1E7F5517"/>
    <w:rsid w:val="1E863B19"/>
    <w:rsid w:val="1E8C1C53"/>
    <w:rsid w:val="1E8F7A93"/>
    <w:rsid w:val="1E934001"/>
    <w:rsid w:val="1EA731C1"/>
    <w:rsid w:val="1EBD3C9F"/>
    <w:rsid w:val="1EC117B6"/>
    <w:rsid w:val="1ECB0675"/>
    <w:rsid w:val="1ECF247D"/>
    <w:rsid w:val="1ED10C99"/>
    <w:rsid w:val="1ED63AA6"/>
    <w:rsid w:val="1ED76491"/>
    <w:rsid w:val="1EDB34F5"/>
    <w:rsid w:val="1EF37652"/>
    <w:rsid w:val="1F037F4C"/>
    <w:rsid w:val="1F102D9C"/>
    <w:rsid w:val="1F114ADE"/>
    <w:rsid w:val="1F2C2477"/>
    <w:rsid w:val="1F3E1F2E"/>
    <w:rsid w:val="1F437B10"/>
    <w:rsid w:val="1F511A1E"/>
    <w:rsid w:val="1F5270A7"/>
    <w:rsid w:val="1F71247B"/>
    <w:rsid w:val="1F8D21E7"/>
    <w:rsid w:val="1F8F4381"/>
    <w:rsid w:val="1FA346C9"/>
    <w:rsid w:val="1FA83694"/>
    <w:rsid w:val="1FAD4807"/>
    <w:rsid w:val="1FB0357A"/>
    <w:rsid w:val="1FCD6C57"/>
    <w:rsid w:val="1FD60202"/>
    <w:rsid w:val="1FEA5A5B"/>
    <w:rsid w:val="1FF3360B"/>
    <w:rsid w:val="1FF64BB9"/>
    <w:rsid w:val="1FF7360A"/>
    <w:rsid w:val="2020322B"/>
    <w:rsid w:val="20223886"/>
    <w:rsid w:val="20363FA8"/>
    <w:rsid w:val="20451D80"/>
    <w:rsid w:val="204E4308"/>
    <w:rsid w:val="205873F6"/>
    <w:rsid w:val="205C0C6C"/>
    <w:rsid w:val="20710693"/>
    <w:rsid w:val="20781A7A"/>
    <w:rsid w:val="2091095B"/>
    <w:rsid w:val="2093163A"/>
    <w:rsid w:val="209720A5"/>
    <w:rsid w:val="20BE4B11"/>
    <w:rsid w:val="20C04A0E"/>
    <w:rsid w:val="20C25C9D"/>
    <w:rsid w:val="20C704DA"/>
    <w:rsid w:val="20D23762"/>
    <w:rsid w:val="20D7638C"/>
    <w:rsid w:val="20D80355"/>
    <w:rsid w:val="20E15EBD"/>
    <w:rsid w:val="20EB7358"/>
    <w:rsid w:val="20EF0D6A"/>
    <w:rsid w:val="21000BE4"/>
    <w:rsid w:val="210C7B8E"/>
    <w:rsid w:val="210E20A1"/>
    <w:rsid w:val="21155A34"/>
    <w:rsid w:val="211F2643"/>
    <w:rsid w:val="21383314"/>
    <w:rsid w:val="214F1069"/>
    <w:rsid w:val="2154500B"/>
    <w:rsid w:val="215E441D"/>
    <w:rsid w:val="21656616"/>
    <w:rsid w:val="216B6782"/>
    <w:rsid w:val="2170622F"/>
    <w:rsid w:val="217F5DD7"/>
    <w:rsid w:val="21843C8D"/>
    <w:rsid w:val="21866BBF"/>
    <w:rsid w:val="21905291"/>
    <w:rsid w:val="219519F6"/>
    <w:rsid w:val="219E79F6"/>
    <w:rsid w:val="21BA6877"/>
    <w:rsid w:val="21C5676A"/>
    <w:rsid w:val="21CB3CEA"/>
    <w:rsid w:val="21CF5AA2"/>
    <w:rsid w:val="21D06513"/>
    <w:rsid w:val="21DD6E7E"/>
    <w:rsid w:val="21DF33E9"/>
    <w:rsid w:val="21F0317F"/>
    <w:rsid w:val="21FE7A68"/>
    <w:rsid w:val="22202E69"/>
    <w:rsid w:val="222A266D"/>
    <w:rsid w:val="22341BCF"/>
    <w:rsid w:val="2238786B"/>
    <w:rsid w:val="224240C3"/>
    <w:rsid w:val="224A6256"/>
    <w:rsid w:val="224C5A1B"/>
    <w:rsid w:val="224D2C7F"/>
    <w:rsid w:val="226638F5"/>
    <w:rsid w:val="226A16D4"/>
    <w:rsid w:val="226F3FF6"/>
    <w:rsid w:val="2278441E"/>
    <w:rsid w:val="227C7C9C"/>
    <w:rsid w:val="22976AD1"/>
    <w:rsid w:val="229E196F"/>
    <w:rsid w:val="22A00F09"/>
    <w:rsid w:val="22B67E76"/>
    <w:rsid w:val="22B947FC"/>
    <w:rsid w:val="22C05C23"/>
    <w:rsid w:val="22D9595C"/>
    <w:rsid w:val="22E64E03"/>
    <w:rsid w:val="22EA7B20"/>
    <w:rsid w:val="22F15352"/>
    <w:rsid w:val="22F95FB5"/>
    <w:rsid w:val="23097723"/>
    <w:rsid w:val="231A49C2"/>
    <w:rsid w:val="233C685D"/>
    <w:rsid w:val="23472665"/>
    <w:rsid w:val="234C059D"/>
    <w:rsid w:val="23523824"/>
    <w:rsid w:val="236264C6"/>
    <w:rsid w:val="237068A8"/>
    <w:rsid w:val="23847A1B"/>
    <w:rsid w:val="23A17ED2"/>
    <w:rsid w:val="23A4583A"/>
    <w:rsid w:val="23AB0E07"/>
    <w:rsid w:val="23B33C5D"/>
    <w:rsid w:val="23C64207"/>
    <w:rsid w:val="23CA0FD6"/>
    <w:rsid w:val="23DC445E"/>
    <w:rsid w:val="23EA7B15"/>
    <w:rsid w:val="23FA7B19"/>
    <w:rsid w:val="23FB11F4"/>
    <w:rsid w:val="23FD6A58"/>
    <w:rsid w:val="23FE3883"/>
    <w:rsid w:val="240278B2"/>
    <w:rsid w:val="24105FC6"/>
    <w:rsid w:val="24145000"/>
    <w:rsid w:val="241B0873"/>
    <w:rsid w:val="241D36C6"/>
    <w:rsid w:val="241D3FC0"/>
    <w:rsid w:val="241D6596"/>
    <w:rsid w:val="241E668F"/>
    <w:rsid w:val="24201EDC"/>
    <w:rsid w:val="24247062"/>
    <w:rsid w:val="24451BB0"/>
    <w:rsid w:val="244B0A92"/>
    <w:rsid w:val="245564C5"/>
    <w:rsid w:val="24613E12"/>
    <w:rsid w:val="2463134B"/>
    <w:rsid w:val="2475607F"/>
    <w:rsid w:val="248C1C91"/>
    <w:rsid w:val="24AB39FA"/>
    <w:rsid w:val="24B35A01"/>
    <w:rsid w:val="24B403E6"/>
    <w:rsid w:val="24DC02E5"/>
    <w:rsid w:val="24DC62F1"/>
    <w:rsid w:val="24DE608A"/>
    <w:rsid w:val="250550E5"/>
    <w:rsid w:val="25074C7C"/>
    <w:rsid w:val="25113A8A"/>
    <w:rsid w:val="25135484"/>
    <w:rsid w:val="25151CA6"/>
    <w:rsid w:val="25180974"/>
    <w:rsid w:val="251F55A9"/>
    <w:rsid w:val="25230145"/>
    <w:rsid w:val="253D405D"/>
    <w:rsid w:val="25402D91"/>
    <w:rsid w:val="25574517"/>
    <w:rsid w:val="255C04C8"/>
    <w:rsid w:val="2564005E"/>
    <w:rsid w:val="25671EDE"/>
    <w:rsid w:val="25672D36"/>
    <w:rsid w:val="256A62D8"/>
    <w:rsid w:val="2578650C"/>
    <w:rsid w:val="258735CC"/>
    <w:rsid w:val="25880594"/>
    <w:rsid w:val="258936CF"/>
    <w:rsid w:val="259E3221"/>
    <w:rsid w:val="25A46830"/>
    <w:rsid w:val="25B04B74"/>
    <w:rsid w:val="25BF46A2"/>
    <w:rsid w:val="25C43DA7"/>
    <w:rsid w:val="25CA48B4"/>
    <w:rsid w:val="25D371D5"/>
    <w:rsid w:val="25E719F6"/>
    <w:rsid w:val="25E8185F"/>
    <w:rsid w:val="25EA160A"/>
    <w:rsid w:val="25EB6BC1"/>
    <w:rsid w:val="25F52BF3"/>
    <w:rsid w:val="26030F0A"/>
    <w:rsid w:val="26037A0A"/>
    <w:rsid w:val="26093188"/>
    <w:rsid w:val="262172E3"/>
    <w:rsid w:val="262F46CE"/>
    <w:rsid w:val="263F591E"/>
    <w:rsid w:val="26672A8A"/>
    <w:rsid w:val="26733A91"/>
    <w:rsid w:val="267A11BB"/>
    <w:rsid w:val="267B366D"/>
    <w:rsid w:val="267C6B2D"/>
    <w:rsid w:val="268434CC"/>
    <w:rsid w:val="2688328D"/>
    <w:rsid w:val="268E30BC"/>
    <w:rsid w:val="269D4185"/>
    <w:rsid w:val="26A0329E"/>
    <w:rsid w:val="26A53C43"/>
    <w:rsid w:val="26B24150"/>
    <w:rsid w:val="26B76E15"/>
    <w:rsid w:val="26C651BD"/>
    <w:rsid w:val="26C87F0A"/>
    <w:rsid w:val="26CB076E"/>
    <w:rsid w:val="26D92744"/>
    <w:rsid w:val="26DE5BEE"/>
    <w:rsid w:val="26F40F6D"/>
    <w:rsid w:val="27090BE7"/>
    <w:rsid w:val="270E0A1B"/>
    <w:rsid w:val="270E40EC"/>
    <w:rsid w:val="27123560"/>
    <w:rsid w:val="271706B5"/>
    <w:rsid w:val="27183A77"/>
    <w:rsid w:val="271C6C6D"/>
    <w:rsid w:val="2721260D"/>
    <w:rsid w:val="272150D3"/>
    <w:rsid w:val="27365FED"/>
    <w:rsid w:val="27372229"/>
    <w:rsid w:val="273C1693"/>
    <w:rsid w:val="273E043A"/>
    <w:rsid w:val="27461D3F"/>
    <w:rsid w:val="27595FCF"/>
    <w:rsid w:val="27662D25"/>
    <w:rsid w:val="27824758"/>
    <w:rsid w:val="2787204D"/>
    <w:rsid w:val="27951823"/>
    <w:rsid w:val="279F1217"/>
    <w:rsid w:val="27A06220"/>
    <w:rsid w:val="27AA5E98"/>
    <w:rsid w:val="27B16966"/>
    <w:rsid w:val="27B50998"/>
    <w:rsid w:val="27CE7C04"/>
    <w:rsid w:val="27DB2225"/>
    <w:rsid w:val="27EA2E7E"/>
    <w:rsid w:val="27F83D18"/>
    <w:rsid w:val="27FA5B88"/>
    <w:rsid w:val="281D4912"/>
    <w:rsid w:val="2827354F"/>
    <w:rsid w:val="28387B79"/>
    <w:rsid w:val="283E4B96"/>
    <w:rsid w:val="28762349"/>
    <w:rsid w:val="28825125"/>
    <w:rsid w:val="288A1B02"/>
    <w:rsid w:val="289C7065"/>
    <w:rsid w:val="28A95D87"/>
    <w:rsid w:val="28AE5E58"/>
    <w:rsid w:val="28BC5ABB"/>
    <w:rsid w:val="28C25E2C"/>
    <w:rsid w:val="28C932CD"/>
    <w:rsid w:val="28CD696D"/>
    <w:rsid w:val="28E0094C"/>
    <w:rsid w:val="28EC1541"/>
    <w:rsid w:val="28FC5637"/>
    <w:rsid w:val="290033B3"/>
    <w:rsid w:val="29033AE3"/>
    <w:rsid w:val="2907072B"/>
    <w:rsid w:val="290A5E25"/>
    <w:rsid w:val="290D4D59"/>
    <w:rsid w:val="290F5638"/>
    <w:rsid w:val="29176F41"/>
    <w:rsid w:val="291A51F9"/>
    <w:rsid w:val="292F1D0E"/>
    <w:rsid w:val="293825B7"/>
    <w:rsid w:val="2945386C"/>
    <w:rsid w:val="294B1056"/>
    <w:rsid w:val="2958777F"/>
    <w:rsid w:val="295F6757"/>
    <w:rsid w:val="297307FF"/>
    <w:rsid w:val="297C5855"/>
    <w:rsid w:val="297C64FE"/>
    <w:rsid w:val="29883535"/>
    <w:rsid w:val="298A44DC"/>
    <w:rsid w:val="299E7AD3"/>
    <w:rsid w:val="29BF1E48"/>
    <w:rsid w:val="29C929ED"/>
    <w:rsid w:val="29D00532"/>
    <w:rsid w:val="29F75166"/>
    <w:rsid w:val="29F81013"/>
    <w:rsid w:val="29F8413D"/>
    <w:rsid w:val="29FB0865"/>
    <w:rsid w:val="29FC3C41"/>
    <w:rsid w:val="2A0A186E"/>
    <w:rsid w:val="2A0D5677"/>
    <w:rsid w:val="2A18524E"/>
    <w:rsid w:val="2A1C4BC6"/>
    <w:rsid w:val="2A2569B9"/>
    <w:rsid w:val="2A2C0A1E"/>
    <w:rsid w:val="2A2C4EF9"/>
    <w:rsid w:val="2A35694C"/>
    <w:rsid w:val="2A3B598F"/>
    <w:rsid w:val="2A4377D2"/>
    <w:rsid w:val="2A442416"/>
    <w:rsid w:val="2A54661F"/>
    <w:rsid w:val="2A655BB5"/>
    <w:rsid w:val="2A73381A"/>
    <w:rsid w:val="2A74026D"/>
    <w:rsid w:val="2A7433E3"/>
    <w:rsid w:val="2A960E0B"/>
    <w:rsid w:val="2AA232FB"/>
    <w:rsid w:val="2AB15C18"/>
    <w:rsid w:val="2AB3056F"/>
    <w:rsid w:val="2AB3221E"/>
    <w:rsid w:val="2ABA24CE"/>
    <w:rsid w:val="2ABC59CA"/>
    <w:rsid w:val="2AC22452"/>
    <w:rsid w:val="2AC259D7"/>
    <w:rsid w:val="2ACF7D27"/>
    <w:rsid w:val="2AD37A5A"/>
    <w:rsid w:val="2AE31A25"/>
    <w:rsid w:val="2AE91872"/>
    <w:rsid w:val="2AF32C7D"/>
    <w:rsid w:val="2AFE685E"/>
    <w:rsid w:val="2B0906DB"/>
    <w:rsid w:val="2B117BB5"/>
    <w:rsid w:val="2B1240B8"/>
    <w:rsid w:val="2B1D2C55"/>
    <w:rsid w:val="2B1E6342"/>
    <w:rsid w:val="2B204942"/>
    <w:rsid w:val="2B275DB5"/>
    <w:rsid w:val="2B496A2D"/>
    <w:rsid w:val="2B5542E9"/>
    <w:rsid w:val="2B620B9B"/>
    <w:rsid w:val="2B6463F0"/>
    <w:rsid w:val="2B6A2C66"/>
    <w:rsid w:val="2B726905"/>
    <w:rsid w:val="2B75707B"/>
    <w:rsid w:val="2B7E1912"/>
    <w:rsid w:val="2B7E3D1B"/>
    <w:rsid w:val="2B865627"/>
    <w:rsid w:val="2B8663D9"/>
    <w:rsid w:val="2BAF52D9"/>
    <w:rsid w:val="2BB75F77"/>
    <w:rsid w:val="2BC676DE"/>
    <w:rsid w:val="2BC920BC"/>
    <w:rsid w:val="2BC96690"/>
    <w:rsid w:val="2BD85E26"/>
    <w:rsid w:val="2BE025DA"/>
    <w:rsid w:val="2BE14D6C"/>
    <w:rsid w:val="2BE75FB5"/>
    <w:rsid w:val="2BF73439"/>
    <w:rsid w:val="2C047EA4"/>
    <w:rsid w:val="2C08018D"/>
    <w:rsid w:val="2C0B11BF"/>
    <w:rsid w:val="2C1428B6"/>
    <w:rsid w:val="2C1918D9"/>
    <w:rsid w:val="2C1B40CE"/>
    <w:rsid w:val="2C1E663E"/>
    <w:rsid w:val="2C2C00FD"/>
    <w:rsid w:val="2C3D5181"/>
    <w:rsid w:val="2C657E08"/>
    <w:rsid w:val="2C726B85"/>
    <w:rsid w:val="2C7D3F43"/>
    <w:rsid w:val="2C83211E"/>
    <w:rsid w:val="2C892158"/>
    <w:rsid w:val="2C8E6F44"/>
    <w:rsid w:val="2CA70AD9"/>
    <w:rsid w:val="2CB31CEE"/>
    <w:rsid w:val="2CBD7140"/>
    <w:rsid w:val="2CC55886"/>
    <w:rsid w:val="2CC639D9"/>
    <w:rsid w:val="2CCD513F"/>
    <w:rsid w:val="2CDE349A"/>
    <w:rsid w:val="2CEF05E5"/>
    <w:rsid w:val="2CF16B66"/>
    <w:rsid w:val="2CF16D8F"/>
    <w:rsid w:val="2D12214D"/>
    <w:rsid w:val="2D136624"/>
    <w:rsid w:val="2D263E4A"/>
    <w:rsid w:val="2D3E2F42"/>
    <w:rsid w:val="2D484307"/>
    <w:rsid w:val="2D5A3A2E"/>
    <w:rsid w:val="2D621327"/>
    <w:rsid w:val="2D816D49"/>
    <w:rsid w:val="2D8225E3"/>
    <w:rsid w:val="2D8616B8"/>
    <w:rsid w:val="2D88722F"/>
    <w:rsid w:val="2D8C01EE"/>
    <w:rsid w:val="2D9035F6"/>
    <w:rsid w:val="2D943597"/>
    <w:rsid w:val="2D9573EB"/>
    <w:rsid w:val="2DA40523"/>
    <w:rsid w:val="2DA442E1"/>
    <w:rsid w:val="2DAC7BE2"/>
    <w:rsid w:val="2DB62443"/>
    <w:rsid w:val="2DC13DBD"/>
    <w:rsid w:val="2DC20E6A"/>
    <w:rsid w:val="2DDD45CB"/>
    <w:rsid w:val="2DDE13A9"/>
    <w:rsid w:val="2DDF26ED"/>
    <w:rsid w:val="2DEC41DC"/>
    <w:rsid w:val="2DF54FEF"/>
    <w:rsid w:val="2E0028ED"/>
    <w:rsid w:val="2E002F8A"/>
    <w:rsid w:val="2E1B3575"/>
    <w:rsid w:val="2E1F400D"/>
    <w:rsid w:val="2E2168CC"/>
    <w:rsid w:val="2E265DE6"/>
    <w:rsid w:val="2E273476"/>
    <w:rsid w:val="2E322D1A"/>
    <w:rsid w:val="2E3305CD"/>
    <w:rsid w:val="2E3B392D"/>
    <w:rsid w:val="2E4C3749"/>
    <w:rsid w:val="2E5059DC"/>
    <w:rsid w:val="2E601300"/>
    <w:rsid w:val="2E66059C"/>
    <w:rsid w:val="2E6E7A59"/>
    <w:rsid w:val="2E794DEE"/>
    <w:rsid w:val="2E8E7055"/>
    <w:rsid w:val="2E980D78"/>
    <w:rsid w:val="2E9E396B"/>
    <w:rsid w:val="2E9F3031"/>
    <w:rsid w:val="2EA84BA8"/>
    <w:rsid w:val="2EAF5AD5"/>
    <w:rsid w:val="2EB322DB"/>
    <w:rsid w:val="2EC60F6B"/>
    <w:rsid w:val="2EC964B0"/>
    <w:rsid w:val="2ECD5A07"/>
    <w:rsid w:val="2ED35A87"/>
    <w:rsid w:val="2EE248E9"/>
    <w:rsid w:val="2EE65208"/>
    <w:rsid w:val="2EEB70F0"/>
    <w:rsid w:val="2EFE6E2D"/>
    <w:rsid w:val="2F0540BD"/>
    <w:rsid w:val="2F074DEF"/>
    <w:rsid w:val="2F161EE2"/>
    <w:rsid w:val="2F2A526E"/>
    <w:rsid w:val="2F3030AA"/>
    <w:rsid w:val="2F3775CC"/>
    <w:rsid w:val="2F532924"/>
    <w:rsid w:val="2F5E55A6"/>
    <w:rsid w:val="2F683584"/>
    <w:rsid w:val="2F851057"/>
    <w:rsid w:val="2F937C32"/>
    <w:rsid w:val="2F943FCB"/>
    <w:rsid w:val="2F95635F"/>
    <w:rsid w:val="2F966582"/>
    <w:rsid w:val="2F9A7DF5"/>
    <w:rsid w:val="2F9D73EE"/>
    <w:rsid w:val="2FA23521"/>
    <w:rsid w:val="2FA27799"/>
    <w:rsid w:val="2FAB75B0"/>
    <w:rsid w:val="2FBF5651"/>
    <w:rsid w:val="2FC040E2"/>
    <w:rsid w:val="2FD609B4"/>
    <w:rsid w:val="2FED3C5B"/>
    <w:rsid w:val="2FF43D8C"/>
    <w:rsid w:val="300A65D4"/>
    <w:rsid w:val="301C0292"/>
    <w:rsid w:val="302D24B8"/>
    <w:rsid w:val="303444BD"/>
    <w:rsid w:val="30397033"/>
    <w:rsid w:val="304B7425"/>
    <w:rsid w:val="305556AB"/>
    <w:rsid w:val="305F4C4B"/>
    <w:rsid w:val="30745687"/>
    <w:rsid w:val="307D1FD3"/>
    <w:rsid w:val="308536E0"/>
    <w:rsid w:val="30981B40"/>
    <w:rsid w:val="30BF544B"/>
    <w:rsid w:val="30C21300"/>
    <w:rsid w:val="30CD3E3A"/>
    <w:rsid w:val="30DA46FB"/>
    <w:rsid w:val="30F11080"/>
    <w:rsid w:val="310149B3"/>
    <w:rsid w:val="31094908"/>
    <w:rsid w:val="310972F2"/>
    <w:rsid w:val="310E2192"/>
    <w:rsid w:val="31144762"/>
    <w:rsid w:val="31162A3C"/>
    <w:rsid w:val="31181CFC"/>
    <w:rsid w:val="3122256A"/>
    <w:rsid w:val="3134159D"/>
    <w:rsid w:val="314C38B6"/>
    <w:rsid w:val="314C6ED0"/>
    <w:rsid w:val="31570164"/>
    <w:rsid w:val="316367BF"/>
    <w:rsid w:val="317C254D"/>
    <w:rsid w:val="31873A2D"/>
    <w:rsid w:val="318C7B36"/>
    <w:rsid w:val="318E4B38"/>
    <w:rsid w:val="319D1733"/>
    <w:rsid w:val="319F661C"/>
    <w:rsid w:val="31A517E2"/>
    <w:rsid w:val="31A87524"/>
    <w:rsid w:val="31AA1B23"/>
    <w:rsid w:val="31BC6031"/>
    <w:rsid w:val="31C132F4"/>
    <w:rsid w:val="31C86142"/>
    <w:rsid w:val="31C96EA9"/>
    <w:rsid w:val="31D12B9D"/>
    <w:rsid w:val="31E71DFA"/>
    <w:rsid w:val="31EA3699"/>
    <w:rsid w:val="31F60C40"/>
    <w:rsid w:val="320D0A47"/>
    <w:rsid w:val="320F4868"/>
    <w:rsid w:val="320F52F0"/>
    <w:rsid w:val="322272D6"/>
    <w:rsid w:val="322B48BF"/>
    <w:rsid w:val="322B74C8"/>
    <w:rsid w:val="323B2963"/>
    <w:rsid w:val="32471EBA"/>
    <w:rsid w:val="32516ED6"/>
    <w:rsid w:val="325C2913"/>
    <w:rsid w:val="326E50D7"/>
    <w:rsid w:val="32757321"/>
    <w:rsid w:val="327D7E03"/>
    <w:rsid w:val="327F529D"/>
    <w:rsid w:val="32820EF4"/>
    <w:rsid w:val="328D4B95"/>
    <w:rsid w:val="329F4483"/>
    <w:rsid w:val="32AD718B"/>
    <w:rsid w:val="32C77F95"/>
    <w:rsid w:val="32CF05C8"/>
    <w:rsid w:val="32D43E21"/>
    <w:rsid w:val="32DF3919"/>
    <w:rsid w:val="33065F32"/>
    <w:rsid w:val="33162FC6"/>
    <w:rsid w:val="3323085F"/>
    <w:rsid w:val="3334695E"/>
    <w:rsid w:val="33350034"/>
    <w:rsid w:val="33466FF4"/>
    <w:rsid w:val="334A39EC"/>
    <w:rsid w:val="334A75F9"/>
    <w:rsid w:val="334E7DB9"/>
    <w:rsid w:val="334F654D"/>
    <w:rsid w:val="33522A73"/>
    <w:rsid w:val="33551CF3"/>
    <w:rsid w:val="335A2F08"/>
    <w:rsid w:val="336769DE"/>
    <w:rsid w:val="337461BC"/>
    <w:rsid w:val="337E4D3A"/>
    <w:rsid w:val="33810052"/>
    <w:rsid w:val="33866DAF"/>
    <w:rsid w:val="33880C38"/>
    <w:rsid w:val="33985D2E"/>
    <w:rsid w:val="33A06705"/>
    <w:rsid w:val="33A52AD2"/>
    <w:rsid w:val="33AC7135"/>
    <w:rsid w:val="33BB3D6A"/>
    <w:rsid w:val="33C85C5B"/>
    <w:rsid w:val="33CF7BE9"/>
    <w:rsid w:val="33DA55DA"/>
    <w:rsid w:val="33ED2723"/>
    <w:rsid w:val="33ED636D"/>
    <w:rsid w:val="33EE588C"/>
    <w:rsid w:val="33F00D0E"/>
    <w:rsid w:val="33FF7C1B"/>
    <w:rsid w:val="34011893"/>
    <w:rsid w:val="340127AC"/>
    <w:rsid w:val="3408524E"/>
    <w:rsid w:val="341C7F4E"/>
    <w:rsid w:val="34235CFA"/>
    <w:rsid w:val="342B5B90"/>
    <w:rsid w:val="34341CB2"/>
    <w:rsid w:val="3437327B"/>
    <w:rsid w:val="343B2984"/>
    <w:rsid w:val="34415316"/>
    <w:rsid w:val="34436E55"/>
    <w:rsid w:val="34453929"/>
    <w:rsid w:val="344A0C02"/>
    <w:rsid w:val="344B7724"/>
    <w:rsid w:val="344C2D49"/>
    <w:rsid w:val="34555722"/>
    <w:rsid w:val="345A13C4"/>
    <w:rsid w:val="346C6D57"/>
    <w:rsid w:val="347E1CA0"/>
    <w:rsid w:val="34D22BD3"/>
    <w:rsid w:val="34E01B4D"/>
    <w:rsid w:val="34E05800"/>
    <w:rsid w:val="34F07218"/>
    <w:rsid w:val="34F656A0"/>
    <w:rsid w:val="350A4B96"/>
    <w:rsid w:val="351072BA"/>
    <w:rsid w:val="3511653B"/>
    <w:rsid w:val="35147EBC"/>
    <w:rsid w:val="35206B52"/>
    <w:rsid w:val="35264036"/>
    <w:rsid w:val="35284CDE"/>
    <w:rsid w:val="354665A1"/>
    <w:rsid w:val="354A4E86"/>
    <w:rsid w:val="355552CD"/>
    <w:rsid w:val="355914B6"/>
    <w:rsid w:val="355F769F"/>
    <w:rsid w:val="35664CFA"/>
    <w:rsid w:val="356F5BF3"/>
    <w:rsid w:val="35704B96"/>
    <w:rsid w:val="357F059C"/>
    <w:rsid w:val="358D0F0B"/>
    <w:rsid w:val="359909F0"/>
    <w:rsid w:val="35A149B6"/>
    <w:rsid w:val="35B71AE4"/>
    <w:rsid w:val="35BD3392"/>
    <w:rsid w:val="35BD43CC"/>
    <w:rsid w:val="35C932E8"/>
    <w:rsid w:val="35D15E83"/>
    <w:rsid w:val="35D5754E"/>
    <w:rsid w:val="35E9768B"/>
    <w:rsid w:val="35EF4FD0"/>
    <w:rsid w:val="35F665A0"/>
    <w:rsid w:val="360D204B"/>
    <w:rsid w:val="361231BE"/>
    <w:rsid w:val="36435A6D"/>
    <w:rsid w:val="3648069D"/>
    <w:rsid w:val="364D3336"/>
    <w:rsid w:val="36532174"/>
    <w:rsid w:val="3656754F"/>
    <w:rsid w:val="36583786"/>
    <w:rsid w:val="366003CD"/>
    <w:rsid w:val="366B3950"/>
    <w:rsid w:val="366E6BD7"/>
    <w:rsid w:val="367222F9"/>
    <w:rsid w:val="367476E1"/>
    <w:rsid w:val="36873BE2"/>
    <w:rsid w:val="36AE2E14"/>
    <w:rsid w:val="36AF378E"/>
    <w:rsid w:val="36C50CCB"/>
    <w:rsid w:val="36C76D53"/>
    <w:rsid w:val="36CA1CEB"/>
    <w:rsid w:val="36DB7C2F"/>
    <w:rsid w:val="36DD0EA9"/>
    <w:rsid w:val="36E032BC"/>
    <w:rsid w:val="36EB12B9"/>
    <w:rsid w:val="37015E15"/>
    <w:rsid w:val="371371EE"/>
    <w:rsid w:val="37242BDB"/>
    <w:rsid w:val="37315E77"/>
    <w:rsid w:val="3757309B"/>
    <w:rsid w:val="375F60DF"/>
    <w:rsid w:val="376C0B69"/>
    <w:rsid w:val="376E7864"/>
    <w:rsid w:val="3773031F"/>
    <w:rsid w:val="377760A2"/>
    <w:rsid w:val="377F0D27"/>
    <w:rsid w:val="378F46A2"/>
    <w:rsid w:val="37991C01"/>
    <w:rsid w:val="37A927F6"/>
    <w:rsid w:val="37AE230E"/>
    <w:rsid w:val="37C27EC2"/>
    <w:rsid w:val="37C75C77"/>
    <w:rsid w:val="37D80A09"/>
    <w:rsid w:val="37DE0AE3"/>
    <w:rsid w:val="37E5703E"/>
    <w:rsid w:val="37EA7BDA"/>
    <w:rsid w:val="37EC5FE6"/>
    <w:rsid w:val="37F853C2"/>
    <w:rsid w:val="37F94DE2"/>
    <w:rsid w:val="3806146C"/>
    <w:rsid w:val="38086A4E"/>
    <w:rsid w:val="38153BCB"/>
    <w:rsid w:val="381C259C"/>
    <w:rsid w:val="38286CC9"/>
    <w:rsid w:val="382B0567"/>
    <w:rsid w:val="382E3A24"/>
    <w:rsid w:val="38465695"/>
    <w:rsid w:val="384B18C4"/>
    <w:rsid w:val="384B59DC"/>
    <w:rsid w:val="384F4332"/>
    <w:rsid w:val="384F769E"/>
    <w:rsid w:val="385839B2"/>
    <w:rsid w:val="385E0080"/>
    <w:rsid w:val="38606463"/>
    <w:rsid w:val="386D2987"/>
    <w:rsid w:val="387B1DA2"/>
    <w:rsid w:val="388E7474"/>
    <w:rsid w:val="389D3147"/>
    <w:rsid w:val="38B4055C"/>
    <w:rsid w:val="38C029B3"/>
    <w:rsid w:val="38D07A9A"/>
    <w:rsid w:val="38DA4E64"/>
    <w:rsid w:val="38E10F3F"/>
    <w:rsid w:val="38E62ACD"/>
    <w:rsid w:val="38EA29DF"/>
    <w:rsid w:val="38ED3A6E"/>
    <w:rsid w:val="38ED4238"/>
    <w:rsid w:val="391C68CC"/>
    <w:rsid w:val="392657E8"/>
    <w:rsid w:val="39323A64"/>
    <w:rsid w:val="394E5655"/>
    <w:rsid w:val="395B102B"/>
    <w:rsid w:val="395C1E67"/>
    <w:rsid w:val="395C2AEC"/>
    <w:rsid w:val="39934FE5"/>
    <w:rsid w:val="39943278"/>
    <w:rsid w:val="399C14D0"/>
    <w:rsid w:val="39A83697"/>
    <w:rsid w:val="39B20022"/>
    <w:rsid w:val="39C41F3D"/>
    <w:rsid w:val="39CC282A"/>
    <w:rsid w:val="39DF1455"/>
    <w:rsid w:val="39EA7C60"/>
    <w:rsid w:val="39F74BA5"/>
    <w:rsid w:val="39F8681F"/>
    <w:rsid w:val="3A10210A"/>
    <w:rsid w:val="3A125097"/>
    <w:rsid w:val="3A26468D"/>
    <w:rsid w:val="3A4361F4"/>
    <w:rsid w:val="3A4678DA"/>
    <w:rsid w:val="3A4F49E1"/>
    <w:rsid w:val="3A595C58"/>
    <w:rsid w:val="3A6120BA"/>
    <w:rsid w:val="3A6620E2"/>
    <w:rsid w:val="3A7F63FB"/>
    <w:rsid w:val="3A987B6F"/>
    <w:rsid w:val="3AA07E88"/>
    <w:rsid w:val="3AA2010C"/>
    <w:rsid w:val="3AA43512"/>
    <w:rsid w:val="3AB40CE8"/>
    <w:rsid w:val="3AB605BC"/>
    <w:rsid w:val="3AC910AB"/>
    <w:rsid w:val="3AE02483"/>
    <w:rsid w:val="3AE81574"/>
    <w:rsid w:val="3AF31C56"/>
    <w:rsid w:val="3AFB6916"/>
    <w:rsid w:val="3B0A6DE0"/>
    <w:rsid w:val="3B197C7C"/>
    <w:rsid w:val="3B1B5E76"/>
    <w:rsid w:val="3B214A4C"/>
    <w:rsid w:val="3B22336E"/>
    <w:rsid w:val="3B25115C"/>
    <w:rsid w:val="3B2B7668"/>
    <w:rsid w:val="3B313AC4"/>
    <w:rsid w:val="3B3572F1"/>
    <w:rsid w:val="3B5430B9"/>
    <w:rsid w:val="3B69379C"/>
    <w:rsid w:val="3B7A5A8D"/>
    <w:rsid w:val="3B7C0730"/>
    <w:rsid w:val="3B895CD0"/>
    <w:rsid w:val="3B986202"/>
    <w:rsid w:val="3B9D1EA0"/>
    <w:rsid w:val="3BA316F9"/>
    <w:rsid w:val="3BAB3CF4"/>
    <w:rsid w:val="3BAD34FD"/>
    <w:rsid w:val="3BB84297"/>
    <w:rsid w:val="3BC445C5"/>
    <w:rsid w:val="3BC85AEF"/>
    <w:rsid w:val="3BE228AD"/>
    <w:rsid w:val="3BE633B9"/>
    <w:rsid w:val="3BE721A6"/>
    <w:rsid w:val="3BFC2946"/>
    <w:rsid w:val="3C08373E"/>
    <w:rsid w:val="3C3143C7"/>
    <w:rsid w:val="3C5B2C6E"/>
    <w:rsid w:val="3C680BA4"/>
    <w:rsid w:val="3C711C61"/>
    <w:rsid w:val="3C762F4F"/>
    <w:rsid w:val="3C7B7523"/>
    <w:rsid w:val="3C816640"/>
    <w:rsid w:val="3C890AAE"/>
    <w:rsid w:val="3C8D3F4E"/>
    <w:rsid w:val="3C96404B"/>
    <w:rsid w:val="3C9E1C4F"/>
    <w:rsid w:val="3CA25394"/>
    <w:rsid w:val="3CB21257"/>
    <w:rsid w:val="3CBC353B"/>
    <w:rsid w:val="3CC70EDD"/>
    <w:rsid w:val="3CCE1F66"/>
    <w:rsid w:val="3CE25969"/>
    <w:rsid w:val="3CF62525"/>
    <w:rsid w:val="3CFA3AE8"/>
    <w:rsid w:val="3D0B0433"/>
    <w:rsid w:val="3D0E292C"/>
    <w:rsid w:val="3D212329"/>
    <w:rsid w:val="3D25317B"/>
    <w:rsid w:val="3D255264"/>
    <w:rsid w:val="3D2A46A7"/>
    <w:rsid w:val="3D303676"/>
    <w:rsid w:val="3D394F09"/>
    <w:rsid w:val="3D566301"/>
    <w:rsid w:val="3D5926D3"/>
    <w:rsid w:val="3D5D7415"/>
    <w:rsid w:val="3D722B6D"/>
    <w:rsid w:val="3D793B23"/>
    <w:rsid w:val="3D8461BA"/>
    <w:rsid w:val="3D8E75CE"/>
    <w:rsid w:val="3D931088"/>
    <w:rsid w:val="3D9453FA"/>
    <w:rsid w:val="3DA637D7"/>
    <w:rsid w:val="3DB26646"/>
    <w:rsid w:val="3DB765B2"/>
    <w:rsid w:val="3DC507FD"/>
    <w:rsid w:val="3DCB7630"/>
    <w:rsid w:val="3E0C2BE9"/>
    <w:rsid w:val="3E1316CC"/>
    <w:rsid w:val="3E213BFA"/>
    <w:rsid w:val="3E294D1B"/>
    <w:rsid w:val="3E3E7246"/>
    <w:rsid w:val="3E4D1237"/>
    <w:rsid w:val="3E5C76CC"/>
    <w:rsid w:val="3E610D67"/>
    <w:rsid w:val="3E6D23FA"/>
    <w:rsid w:val="3E70009E"/>
    <w:rsid w:val="3E754A3E"/>
    <w:rsid w:val="3E792FCD"/>
    <w:rsid w:val="3E853D25"/>
    <w:rsid w:val="3E874A04"/>
    <w:rsid w:val="3E9162CA"/>
    <w:rsid w:val="3E9233B9"/>
    <w:rsid w:val="3E9B0D81"/>
    <w:rsid w:val="3EC913BF"/>
    <w:rsid w:val="3ECF0E18"/>
    <w:rsid w:val="3ECF2120"/>
    <w:rsid w:val="3EEE7459"/>
    <w:rsid w:val="3EEF4DE1"/>
    <w:rsid w:val="3EEF5E10"/>
    <w:rsid w:val="3EF618CF"/>
    <w:rsid w:val="3F030C69"/>
    <w:rsid w:val="3F1121EF"/>
    <w:rsid w:val="3F1459E6"/>
    <w:rsid w:val="3F154D9E"/>
    <w:rsid w:val="3F283A52"/>
    <w:rsid w:val="3F4010F3"/>
    <w:rsid w:val="3F443145"/>
    <w:rsid w:val="3F4E4AF7"/>
    <w:rsid w:val="3F670946"/>
    <w:rsid w:val="3F6727CC"/>
    <w:rsid w:val="3F6A0EF5"/>
    <w:rsid w:val="3F6B1A73"/>
    <w:rsid w:val="3F77011D"/>
    <w:rsid w:val="3F7A3E2D"/>
    <w:rsid w:val="3F837114"/>
    <w:rsid w:val="3F9404EE"/>
    <w:rsid w:val="3FAC5C72"/>
    <w:rsid w:val="3FB050E6"/>
    <w:rsid w:val="3FB107FB"/>
    <w:rsid w:val="3FB26B1E"/>
    <w:rsid w:val="3FB76480"/>
    <w:rsid w:val="3FBF5A5E"/>
    <w:rsid w:val="3FC167A0"/>
    <w:rsid w:val="3FC8772E"/>
    <w:rsid w:val="3FD00372"/>
    <w:rsid w:val="3FD5344A"/>
    <w:rsid w:val="3FDE1A4B"/>
    <w:rsid w:val="3FE36233"/>
    <w:rsid w:val="3FE37B0A"/>
    <w:rsid w:val="3FF027C2"/>
    <w:rsid w:val="3FF05F0F"/>
    <w:rsid w:val="40023252"/>
    <w:rsid w:val="400516D4"/>
    <w:rsid w:val="400F3DAC"/>
    <w:rsid w:val="4010076E"/>
    <w:rsid w:val="4024246B"/>
    <w:rsid w:val="4026570D"/>
    <w:rsid w:val="403339A5"/>
    <w:rsid w:val="4036638E"/>
    <w:rsid w:val="403E669D"/>
    <w:rsid w:val="405002E8"/>
    <w:rsid w:val="4065040B"/>
    <w:rsid w:val="4065700E"/>
    <w:rsid w:val="40923879"/>
    <w:rsid w:val="40966AEA"/>
    <w:rsid w:val="40BB72D8"/>
    <w:rsid w:val="40C83482"/>
    <w:rsid w:val="40CC1730"/>
    <w:rsid w:val="40CF6F9D"/>
    <w:rsid w:val="40D65C5E"/>
    <w:rsid w:val="40D70B0E"/>
    <w:rsid w:val="40F31238"/>
    <w:rsid w:val="40F54823"/>
    <w:rsid w:val="40F82C4F"/>
    <w:rsid w:val="4105404B"/>
    <w:rsid w:val="410B461F"/>
    <w:rsid w:val="41274053"/>
    <w:rsid w:val="41285AE3"/>
    <w:rsid w:val="412D2A38"/>
    <w:rsid w:val="413C37E5"/>
    <w:rsid w:val="41405083"/>
    <w:rsid w:val="4151103E"/>
    <w:rsid w:val="415B6482"/>
    <w:rsid w:val="416B5508"/>
    <w:rsid w:val="4177481D"/>
    <w:rsid w:val="41791133"/>
    <w:rsid w:val="417D0085"/>
    <w:rsid w:val="41A27F19"/>
    <w:rsid w:val="41AA667B"/>
    <w:rsid w:val="41AF6E77"/>
    <w:rsid w:val="41B22A73"/>
    <w:rsid w:val="41B64B85"/>
    <w:rsid w:val="41CE6B33"/>
    <w:rsid w:val="41D37CA5"/>
    <w:rsid w:val="41D47768"/>
    <w:rsid w:val="41DC535C"/>
    <w:rsid w:val="41F10CC3"/>
    <w:rsid w:val="41F30347"/>
    <w:rsid w:val="42041F68"/>
    <w:rsid w:val="42051AD4"/>
    <w:rsid w:val="420E1F51"/>
    <w:rsid w:val="42220C2D"/>
    <w:rsid w:val="42301D88"/>
    <w:rsid w:val="423436D6"/>
    <w:rsid w:val="42372A0C"/>
    <w:rsid w:val="423736D9"/>
    <w:rsid w:val="423F5089"/>
    <w:rsid w:val="42430195"/>
    <w:rsid w:val="424B4289"/>
    <w:rsid w:val="424E7CB8"/>
    <w:rsid w:val="4250010A"/>
    <w:rsid w:val="425132C0"/>
    <w:rsid w:val="42562ED6"/>
    <w:rsid w:val="4256308D"/>
    <w:rsid w:val="425C40C2"/>
    <w:rsid w:val="426A1107"/>
    <w:rsid w:val="426D634C"/>
    <w:rsid w:val="42730F84"/>
    <w:rsid w:val="42752EEA"/>
    <w:rsid w:val="42890CAC"/>
    <w:rsid w:val="42902B38"/>
    <w:rsid w:val="429947AB"/>
    <w:rsid w:val="42AF4F4B"/>
    <w:rsid w:val="42B2447D"/>
    <w:rsid w:val="42B86F5D"/>
    <w:rsid w:val="42BA343C"/>
    <w:rsid w:val="42C019D5"/>
    <w:rsid w:val="42CA2340"/>
    <w:rsid w:val="42CC32E3"/>
    <w:rsid w:val="42DA5063"/>
    <w:rsid w:val="42E45EE2"/>
    <w:rsid w:val="42F500EF"/>
    <w:rsid w:val="42FF2D1C"/>
    <w:rsid w:val="430B35F4"/>
    <w:rsid w:val="43193DDE"/>
    <w:rsid w:val="431C1B73"/>
    <w:rsid w:val="431E7646"/>
    <w:rsid w:val="432429B5"/>
    <w:rsid w:val="432919D0"/>
    <w:rsid w:val="433169EA"/>
    <w:rsid w:val="434E0827"/>
    <w:rsid w:val="4350530C"/>
    <w:rsid w:val="43564980"/>
    <w:rsid w:val="43664B49"/>
    <w:rsid w:val="4373624F"/>
    <w:rsid w:val="437419F1"/>
    <w:rsid w:val="437A1DCD"/>
    <w:rsid w:val="43A22C00"/>
    <w:rsid w:val="43B27D8E"/>
    <w:rsid w:val="43B7584F"/>
    <w:rsid w:val="43B9736F"/>
    <w:rsid w:val="43BC29BB"/>
    <w:rsid w:val="43CF0A84"/>
    <w:rsid w:val="43D90ECD"/>
    <w:rsid w:val="43D94E9E"/>
    <w:rsid w:val="43DB12BC"/>
    <w:rsid w:val="43E16CB1"/>
    <w:rsid w:val="43E170ED"/>
    <w:rsid w:val="44055A2D"/>
    <w:rsid w:val="4417422F"/>
    <w:rsid w:val="44402014"/>
    <w:rsid w:val="44474045"/>
    <w:rsid w:val="444D5F59"/>
    <w:rsid w:val="4456026C"/>
    <w:rsid w:val="445A7A26"/>
    <w:rsid w:val="447119F7"/>
    <w:rsid w:val="44721F68"/>
    <w:rsid w:val="4476629B"/>
    <w:rsid w:val="448C2D01"/>
    <w:rsid w:val="449264BA"/>
    <w:rsid w:val="4493392A"/>
    <w:rsid w:val="44A92F3F"/>
    <w:rsid w:val="44BB7DCB"/>
    <w:rsid w:val="44C27A3D"/>
    <w:rsid w:val="44CA51A3"/>
    <w:rsid w:val="44CC2109"/>
    <w:rsid w:val="44E159EB"/>
    <w:rsid w:val="44FF6E0B"/>
    <w:rsid w:val="450B1F37"/>
    <w:rsid w:val="450F4E5F"/>
    <w:rsid w:val="45120686"/>
    <w:rsid w:val="451906AF"/>
    <w:rsid w:val="451D355E"/>
    <w:rsid w:val="452566A7"/>
    <w:rsid w:val="45293373"/>
    <w:rsid w:val="452B50E5"/>
    <w:rsid w:val="452E2401"/>
    <w:rsid w:val="45323FF6"/>
    <w:rsid w:val="45342A67"/>
    <w:rsid w:val="45420847"/>
    <w:rsid w:val="45435E00"/>
    <w:rsid w:val="454F63CB"/>
    <w:rsid w:val="45551F0B"/>
    <w:rsid w:val="456557D3"/>
    <w:rsid w:val="45684BA8"/>
    <w:rsid w:val="4588524B"/>
    <w:rsid w:val="458E0CE8"/>
    <w:rsid w:val="45915FF2"/>
    <w:rsid w:val="45997783"/>
    <w:rsid w:val="45A148B1"/>
    <w:rsid w:val="45B3505E"/>
    <w:rsid w:val="45B66E8F"/>
    <w:rsid w:val="45C73FC5"/>
    <w:rsid w:val="45D207C4"/>
    <w:rsid w:val="45DF0D1B"/>
    <w:rsid w:val="45E32481"/>
    <w:rsid w:val="45E61C1A"/>
    <w:rsid w:val="45F42D07"/>
    <w:rsid w:val="45FA1B07"/>
    <w:rsid w:val="46026DAB"/>
    <w:rsid w:val="460366D7"/>
    <w:rsid w:val="460E3809"/>
    <w:rsid w:val="4612522F"/>
    <w:rsid w:val="462F711E"/>
    <w:rsid w:val="463A3A75"/>
    <w:rsid w:val="46401681"/>
    <w:rsid w:val="46466945"/>
    <w:rsid w:val="464E1FF0"/>
    <w:rsid w:val="467354C8"/>
    <w:rsid w:val="467D119A"/>
    <w:rsid w:val="467E74F1"/>
    <w:rsid w:val="467F16EF"/>
    <w:rsid w:val="4686494C"/>
    <w:rsid w:val="468C7BE5"/>
    <w:rsid w:val="46981BEC"/>
    <w:rsid w:val="46A312F1"/>
    <w:rsid w:val="46CB4731"/>
    <w:rsid w:val="46CE7B4A"/>
    <w:rsid w:val="46D512DB"/>
    <w:rsid w:val="46D61079"/>
    <w:rsid w:val="46DD5122"/>
    <w:rsid w:val="46ED6812"/>
    <w:rsid w:val="46F138E0"/>
    <w:rsid w:val="470F32CA"/>
    <w:rsid w:val="47183A8D"/>
    <w:rsid w:val="471F1BDF"/>
    <w:rsid w:val="47322530"/>
    <w:rsid w:val="473A7631"/>
    <w:rsid w:val="473E17C4"/>
    <w:rsid w:val="474156B1"/>
    <w:rsid w:val="4743026F"/>
    <w:rsid w:val="4750714C"/>
    <w:rsid w:val="475E144E"/>
    <w:rsid w:val="47633879"/>
    <w:rsid w:val="47800A7E"/>
    <w:rsid w:val="47854DDE"/>
    <w:rsid w:val="47856D49"/>
    <w:rsid w:val="47945644"/>
    <w:rsid w:val="47987129"/>
    <w:rsid w:val="47987D2E"/>
    <w:rsid w:val="479C1131"/>
    <w:rsid w:val="47B571CC"/>
    <w:rsid w:val="47B8569F"/>
    <w:rsid w:val="47C440FC"/>
    <w:rsid w:val="47C85DD2"/>
    <w:rsid w:val="47CD163B"/>
    <w:rsid w:val="47D12B80"/>
    <w:rsid w:val="47D827AB"/>
    <w:rsid w:val="47DA1438"/>
    <w:rsid w:val="47E56984"/>
    <w:rsid w:val="47EB4110"/>
    <w:rsid w:val="47EB77D5"/>
    <w:rsid w:val="47F82F13"/>
    <w:rsid w:val="47FD3CCE"/>
    <w:rsid w:val="47FF46DB"/>
    <w:rsid w:val="4800556C"/>
    <w:rsid w:val="48037E35"/>
    <w:rsid w:val="48062432"/>
    <w:rsid w:val="482B7781"/>
    <w:rsid w:val="483279BD"/>
    <w:rsid w:val="483D318A"/>
    <w:rsid w:val="483E1C04"/>
    <w:rsid w:val="4841120B"/>
    <w:rsid w:val="484B7B9C"/>
    <w:rsid w:val="484E4548"/>
    <w:rsid w:val="48592295"/>
    <w:rsid w:val="485E1ABF"/>
    <w:rsid w:val="48711FC6"/>
    <w:rsid w:val="488A1A88"/>
    <w:rsid w:val="48931573"/>
    <w:rsid w:val="48B63A02"/>
    <w:rsid w:val="48C25517"/>
    <w:rsid w:val="48C430AB"/>
    <w:rsid w:val="48D93A13"/>
    <w:rsid w:val="48D93EBE"/>
    <w:rsid w:val="48FA3E69"/>
    <w:rsid w:val="48FD7CFE"/>
    <w:rsid w:val="490E5A67"/>
    <w:rsid w:val="490F15AC"/>
    <w:rsid w:val="49126349"/>
    <w:rsid w:val="49393302"/>
    <w:rsid w:val="493A3714"/>
    <w:rsid w:val="493A7185"/>
    <w:rsid w:val="495C75C0"/>
    <w:rsid w:val="495E0E1A"/>
    <w:rsid w:val="497A75A0"/>
    <w:rsid w:val="49805087"/>
    <w:rsid w:val="49830203"/>
    <w:rsid w:val="498B355B"/>
    <w:rsid w:val="49B85068"/>
    <w:rsid w:val="49B93C25"/>
    <w:rsid w:val="49CD147E"/>
    <w:rsid w:val="49D3328D"/>
    <w:rsid w:val="49DA1D20"/>
    <w:rsid w:val="49DB62A0"/>
    <w:rsid w:val="49DE7D8D"/>
    <w:rsid w:val="49EA3540"/>
    <w:rsid w:val="49EC224C"/>
    <w:rsid w:val="4A035233"/>
    <w:rsid w:val="4A144951"/>
    <w:rsid w:val="4A2D5BF3"/>
    <w:rsid w:val="4A4524FE"/>
    <w:rsid w:val="4A46068F"/>
    <w:rsid w:val="4A5C1C5B"/>
    <w:rsid w:val="4A6873F9"/>
    <w:rsid w:val="4A6E0EB3"/>
    <w:rsid w:val="4A830C0F"/>
    <w:rsid w:val="4A840640"/>
    <w:rsid w:val="4AAA7A11"/>
    <w:rsid w:val="4AC26E32"/>
    <w:rsid w:val="4AC70826"/>
    <w:rsid w:val="4ACC4C8C"/>
    <w:rsid w:val="4ACC51EC"/>
    <w:rsid w:val="4AEC0102"/>
    <w:rsid w:val="4B090BDC"/>
    <w:rsid w:val="4B0A4A82"/>
    <w:rsid w:val="4B0B1E93"/>
    <w:rsid w:val="4B151FB2"/>
    <w:rsid w:val="4B27544F"/>
    <w:rsid w:val="4B281C30"/>
    <w:rsid w:val="4B2C123C"/>
    <w:rsid w:val="4B2F54F5"/>
    <w:rsid w:val="4B457DE8"/>
    <w:rsid w:val="4B502367"/>
    <w:rsid w:val="4B543045"/>
    <w:rsid w:val="4B616322"/>
    <w:rsid w:val="4B661B8A"/>
    <w:rsid w:val="4B6626C7"/>
    <w:rsid w:val="4B697D77"/>
    <w:rsid w:val="4B7778F3"/>
    <w:rsid w:val="4B8A0A0F"/>
    <w:rsid w:val="4B953043"/>
    <w:rsid w:val="4B977628"/>
    <w:rsid w:val="4B9D0497"/>
    <w:rsid w:val="4BA4774B"/>
    <w:rsid w:val="4BA72864"/>
    <w:rsid w:val="4BA7479D"/>
    <w:rsid w:val="4BAF261F"/>
    <w:rsid w:val="4BBE7E3D"/>
    <w:rsid w:val="4BC46983"/>
    <w:rsid w:val="4BC541CC"/>
    <w:rsid w:val="4BD64BEE"/>
    <w:rsid w:val="4BE44830"/>
    <w:rsid w:val="4BEF58B4"/>
    <w:rsid w:val="4BF535C8"/>
    <w:rsid w:val="4BFF496C"/>
    <w:rsid w:val="4C031B14"/>
    <w:rsid w:val="4C070C9C"/>
    <w:rsid w:val="4C0A0767"/>
    <w:rsid w:val="4C2F01CE"/>
    <w:rsid w:val="4C315847"/>
    <w:rsid w:val="4C3B0B31"/>
    <w:rsid w:val="4C4C06DE"/>
    <w:rsid w:val="4C4D42EA"/>
    <w:rsid w:val="4C582BAD"/>
    <w:rsid w:val="4C5842FC"/>
    <w:rsid w:val="4C705669"/>
    <w:rsid w:val="4C711C80"/>
    <w:rsid w:val="4C7203DC"/>
    <w:rsid w:val="4C856040"/>
    <w:rsid w:val="4C9B1D07"/>
    <w:rsid w:val="4CA54934"/>
    <w:rsid w:val="4CA729D5"/>
    <w:rsid w:val="4CA76492"/>
    <w:rsid w:val="4CAB7964"/>
    <w:rsid w:val="4CAE7B22"/>
    <w:rsid w:val="4CB16E35"/>
    <w:rsid w:val="4CB31496"/>
    <w:rsid w:val="4CBA0B8B"/>
    <w:rsid w:val="4CC2109C"/>
    <w:rsid w:val="4CC85E12"/>
    <w:rsid w:val="4CD12B32"/>
    <w:rsid w:val="4CD86AB8"/>
    <w:rsid w:val="4CDB12A8"/>
    <w:rsid w:val="4CE607A7"/>
    <w:rsid w:val="4CF95DAD"/>
    <w:rsid w:val="4CFF1DED"/>
    <w:rsid w:val="4D091CC2"/>
    <w:rsid w:val="4D0B4C1D"/>
    <w:rsid w:val="4D100960"/>
    <w:rsid w:val="4D1F4BE3"/>
    <w:rsid w:val="4D2A3BBD"/>
    <w:rsid w:val="4D2B4753"/>
    <w:rsid w:val="4D3238E3"/>
    <w:rsid w:val="4D453F2A"/>
    <w:rsid w:val="4D461BE6"/>
    <w:rsid w:val="4D4A1D87"/>
    <w:rsid w:val="4D5819A6"/>
    <w:rsid w:val="4D596E86"/>
    <w:rsid w:val="4D6366B5"/>
    <w:rsid w:val="4D676EA6"/>
    <w:rsid w:val="4D875DE8"/>
    <w:rsid w:val="4D9A50C4"/>
    <w:rsid w:val="4D9E3BB5"/>
    <w:rsid w:val="4DB35167"/>
    <w:rsid w:val="4DB9740D"/>
    <w:rsid w:val="4DCD5EF0"/>
    <w:rsid w:val="4DCD7FE0"/>
    <w:rsid w:val="4DF35625"/>
    <w:rsid w:val="4DF83B55"/>
    <w:rsid w:val="4DFD06EC"/>
    <w:rsid w:val="4DFF5BC5"/>
    <w:rsid w:val="4E184DE2"/>
    <w:rsid w:val="4E28581D"/>
    <w:rsid w:val="4E3379FC"/>
    <w:rsid w:val="4E3519C8"/>
    <w:rsid w:val="4E3B773E"/>
    <w:rsid w:val="4E48763D"/>
    <w:rsid w:val="4E605F90"/>
    <w:rsid w:val="4E644B58"/>
    <w:rsid w:val="4E73365C"/>
    <w:rsid w:val="4E7476E7"/>
    <w:rsid w:val="4E762887"/>
    <w:rsid w:val="4E7D111F"/>
    <w:rsid w:val="4E7D7A83"/>
    <w:rsid w:val="4E992277"/>
    <w:rsid w:val="4EB54C4E"/>
    <w:rsid w:val="4EB97931"/>
    <w:rsid w:val="4EBE1770"/>
    <w:rsid w:val="4EC02A14"/>
    <w:rsid w:val="4ECA0682"/>
    <w:rsid w:val="4ECB11DE"/>
    <w:rsid w:val="4ED02686"/>
    <w:rsid w:val="4EDC7BCA"/>
    <w:rsid w:val="4EE96B58"/>
    <w:rsid w:val="4EED444F"/>
    <w:rsid w:val="4EF56E5A"/>
    <w:rsid w:val="4EF61477"/>
    <w:rsid w:val="4EF81135"/>
    <w:rsid w:val="4EFD35EF"/>
    <w:rsid w:val="4F064C2D"/>
    <w:rsid w:val="4F18319B"/>
    <w:rsid w:val="4F2C1E73"/>
    <w:rsid w:val="4F3F2C9D"/>
    <w:rsid w:val="4F3F6597"/>
    <w:rsid w:val="4F450C59"/>
    <w:rsid w:val="4F4663CB"/>
    <w:rsid w:val="4F4E3277"/>
    <w:rsid w:val="4F587A3C"/>
    <w:rsid w:val="4F60165E"/>
    <w:rsid w:val="4F755D47"/>
    <w:rsid w:val="4F7C5E20"/>
    <w:rsid w:val="4F7E5B0A"/>
    <w:rsid w:val="4F83016D"/>
    <w:rsid w:val="4F8D1DDB"/>
    <w:rsid w:val="4F8E18F1"/>
    <w:rsid w:val="4FA1751B"/>
    <w:rsid w:val="4FAA182F"/>
    <w:rsid w:val="4FAE2FB2"/>
    <w:rsid w:val="4FAE4233"/>
    <w:rsid w:val="4FC67A16"/>
    <w:rsid w:val="4FD7274A"/>
    <w:rsid w:val="4FE5133E"/>
    <w:rsid w:val="4FEC683F"/>
    <w:rsid w:val="4FEF4A83"/>
    <w:rsid w:val="4FEF67C5"/>
    <w:rsid w:val="50100316"/>
    <w:rsid w:val="502304A5"/>
    <w:rsid w:val="50243DC2"/>
    <w:rsid w:val="50276F46"/>
    <w:rsid w:val="50377F99"/>
    <w:rsid w:val="50463B0E"/>
    <w:rsid w:val="50584128"/>
    <w:rsid w:val="505B1026"/>
    <w:rsid w:val="50851C5A"/>
    <w:rsid w:val="508C3FD2"/>
    <w:rsid w:val="509335EF"/>
    <w:rsid w:val="50AE4266"/>
    <w:rsid w:val="50BE5FC4"/>
    <w:rsid w:val="50D82FD5"/>
    <w:rsid w:val="50E1178F"/>
    <w:rsid w:val="50E86309"/>
    <w:rsid w:val="50EA2943"/>
    <w:rsid w:val="50FB49C6"/>
    <w:rsid w:val="5101207D"/>
    <w:rsid w:val="51160FDF"/>
    <w:rsid w:val="51183742"/>
    <w:rsid w:val="511A1B66"/>
    <w:rsid w:val="51234079"/>
    <w:rsid w:val="512E744D"/>
    <w:rsid w:val="512F2A1E"/>
    <w:rsid w:val="51361F95"/>
    <w:rsid w:val="513F1A6B"/>
    <w:rsid w:val="5140014E"/>
    <w:rsid w:val="514D4BD6"/>
    <w:rsid w:val="514E111E"/>
    <w:rsid w:val="51763829"/>
    <w:rsid w:val="51823496"/>
    <w:rsid w:val="51840DB3"/>
    <w:rsid w:val="518C3A6B"/>
    <w:rsid w:val="518D2C4D"/>
    <w:rsid w:val="519A393D"/>
    <w:rsid w:val="51AE70B7"/>
    <w:rsid w:val="51CC5DAB"/>
    <w:rsid w:val="51ED3A19"/>
    <w:rsid w:val="51F41765"/>
    <w:rsid w:val="51F84394"/>
    <w:rsid w:val="521A6C23"/>
    <w:rsid w:val="521A731A"/>
    <w:rsid w:val="522A0E1C"/>
    <w:rsid w:val="522B1438"/>
    <w:rsid w:val="52317C54"/>
    <w:rsid w:val="52486251"/>
    <w:rsid w:val="524E3378"/>
    <w:rsid w:val="525E5CD0"/>
    <w:rsid w:val="52895934"/>
    <w:rsid w:val="528C45CC"/>
    <w:rsid w:val="528D316F"/>
    <w:rsid w:val="5290120C"/>
    <w:rsid w:val="5290573F"/>
    <w:rsid w:val="52925383"/>
    <w:rsid w:val="52976ACD"/>
    <w:rsid w:val="52B633F7"/>
    <w:rsid w:val="52B71C76"/>
    <w:rsid w:val="52C64744"/>
    <w:rsid w:val="52D57EE1"/>
    <w:rsid w:val="52EF6909"/>
    <w:rsid w:val="53026E4F"/>
    <w:rsid w:val="5310520D"/>
    <w:rsid w:val="531225F7"/>
    <w:rsid w:val="53191DB6"/>
    <w:rsid w:val="531B5881"/>
    <w:rsid w:val="531E2D4A"/>
    <w:rsid w:val="53223ADF"/>
    <w:rsid w:val="532317F1"/>
    <w:rsid w:val="5340253A"/>
    <w:rsid w:val="53545FB1"/>
    <w:rsid w:val="535E0DC0"/>
    <w:rsid w:val="536302CB"/>
    <w:rsid w:val="53696FE7"/>
    <w:rsid w:val="536E6940"/>
    <w:rsid w:val="537018C8"/>
    <w:rsid w:val="538F7097"/>
    <w:rsid w:val="53944C4D"/>
    <w:rsid w:val="539A60E2"/>
    <w:rsid w:val="53B0680C"/>
    <w:rsid w:val="53D47A15"/>
    <w:rsid w:val="53E36049"/>
    <w:rsid w:val="53EF00D2"/>
    <w:rsid w:val="53F02939"/>
    <w:rsid w:val="53F77C52"/>
    <w:rsid w:val="540168F4"/>
    <w:rsid w:val="540662FD"/>
    <w:rsid w:val="540871E0"/>
    <w:rsid w:val="541C66F0"/>
    <w:rsid w:val="5420142B"/>
    <w:rsid w:val="54280A35"/>
    <w:rsid w:val="54376272"/>
    <w:rsid w:val="54440519"/>
    <w:rsid w:val="54464121"/>
    <w:rsid w:val="54594C92"/>
    <w:rsid w:val="54693AC2"/>
    <w:rsid w:val="547F0911"/>
    <w:rsid w:val="548500EE"/>
    <w:rsid w:val="5485322B"/>
    <w:rsid w:val="54A51010"/>
    <w:rsid w:val="54A83668"/>
    <w:rsid w:val="54AE61D8"/>
    <w:rsid w:val="54B27BEE"/>
    <w:rsid w:val="54C349D1"/>
    <w:rsid w:val="54CA6333"/>
    <w:rsid w:val="54CB239E"/>
    <w:rsid w:val="54D374A1"/>
    <w:rsid w:val="54F00716"/>
    <w:rsid w:val="550B72FE"/>
    <w:rsid w:val="55137A01"/>
    <w:rsid w:val="55142B3D"/>
    <w:rsid w:val="552B07EE"/>
    <w:rsid w:val="552D21A8"/>
    <w:rsid w:val="55482AD2"/>
    <w:rsid w:val="554E3689"/>
    <w:rsid w:val="55535751"/>
    <w:rsid w:val="555E1939"/>
    <w:rsid w:val="55661470"/>
    <w:rsid w:val="55663217"/>
    <w:rsid w:val="556F0537"/>
    <w:rsid w:val="55834F86"/>
    <w:rsid w:val="558772CD"/>
    <w:rsid w:val="5594174D"/>
    <w:rsid w:val="55942F06"/>
    <w:rsid w:val="55992B5C"/>
    <w:rsid w:val="55A439DB"/>
    <w:rsid w:val="55A62BF9"/>
    <w:rsid w:val="55BB2AD2"/>
    <w:rsid w:val="55D64C7B"/>
    <w:rsid w:val="55E852D7"/>
    <w:rsid w:val="55EC1A29"/>
    <w:rsid w:val="55FB5AD6"/>
    <w:rsid w:val="55FE4001"/>
    <w:rsid w:val="56053BDD"/>
    <w:rsid w:val="560569E4"/>
    <w:rsid w:val="560C1C2B"/>
    <w:rsid w:val="560E70A6"/>
    <w:rsid w:val="5613772C"/>
    <w:rsid w:val="56150435"/>
    <w:rsid w:val="56153603"/>
    <w:rsid w:val="56285A18"/>
    <w:rsid w:val="562A2874"/>
    <w:rsid w:val="563768E1"/>
    <w:rsid w:val="563A0FB3"/>
    <w:rsid w:val="563A7F05"/>
    <w:rsid w:val="56427BF3"/>
    <w:rsid w:val="564E304F"/>
    <w:rsid w:val="566211BD"/>
    <w:rsid w:val="56660C90"/>
    <w:rsid w:val="566B5A6D"/>
    <w:rsid w:val="56702BDB"/>
    <w:rsid w:val="567F4901"/>
    <w:rsid w:val="568B30B5"/>
    <w:rsid w:val="568E5C8E"/>
    <w:rsid w:val="56B17B49"/>
    <w:rsid w:val="56B440F1"/>
    <w:rsid w:val="56DD1EA6"/>
    <w:rsid w:val="56F7716C"/>
    <w:rsid w:val="56FD4B37"/>
    <w:rsid w:val="57197702"/>
    <w:rsid w:val="57233025"/>
    <w:rsid w:val="572A0ECA"/>
    <w:rsid w:val="572A2E4D"/>
    <w:rsid w:val="574A2360"/>
    <w:rsid w:val="5767416D"/>
    <w:rsid w:val="577B6EFD"/>
    <w:rsid w:val="5781345E"/>
    <w:rsid w:val="578734F8"/>
    <w:rsid w:val="578C4726"/>
    <w:rsid w:val="57994A94"/>
    <w:rsid w:val="57A70754"/>
    <w:rsid w:val="57A7387E"/>
    <w:rsid w:val="57B1784D"/>
    <w:rsid w:val="57C540DC"/>
    <w:rsid w:val="57D14E06"/>
    <w:rsid w:val="57D151DA"/>
    <w:rsid w:val="57D917F8"/>
    <w:rsid w:val="57DD1A0F"/>
    <w:rsid w:val="57E157E2"/>
    <w:rsid w:val="57F42049"/>
    <w:rsid w:val="58007F73"/>
    <w:rsid w:val="580170AE"/>
    <w:rsid w:val="58073A50"/>
    <w:rsid w:val="580A7F03"/>
    <w:rsid w:val="580C3AB9"/>
    <w:rsid w:val="581272EA"/>
    <w:rsid w:val="58143B53"/>
    <w:rsid w:val="58196D84"/>
    <w:rsid w:val="581B3CFC"/>
    <w:rsid w:val="58297562"/>
    <w:rsid w:val="58323126"/>
    <w:rsid w:val="58346B6C"/>
    <w:rsid w:val="583A18BA"/>
    <w:rsid w:val="584A3950"/>
    <w:rsid w:val="585D2567"/>
    <w:rsid w:val="586914E8"/>
    <w:rsid w:val="586D09FC"/>
    <w:rsid w:val="587117C0"/>
    <w:rsid w:val="587E4743"/>
    <w:rsid w:val="58821375"/>
    <w:rsid w:val="588433AC"/>
    <w:rsid w:val="5886561A"/>
    <w:rsid w:val="588962D6"/>
    <w:rsid w:val="589005D0"/>
    <w:rsid w:val="589046EA"/>
    <w:rsid w:val="589F31FE"/>
    <w:rsid w:val="58A65901"/>
    <w:rsid w:val="58AE3BF8"/>
    <w:rsid w:val="58B2640F"/>
    <w:rsid w:val="58B618DC"/>
    <w:rsid w:val="58DB687C"/>
    <w:rsid w:val="58DC15FF"/>
    <w:rsid w:val="58E43932"/>
    <w:rsid w:val="59000A86"/>
    <w:rsid w:val="59082EC4"/>
    <w:rsid w:val="590927AA"/>
    <w:rsid w:val="594316D5"/>
    <w:rsid w:val="594C3AEC"/>
    <w:rsid w:val="5958730E"/>
    <w:rsid w:val="597E793F"/>
    <w:rsid w:val="59840A8B"/>
    <w:rsid w:val="59851438"/>
    <w:rsid w:val="598533BF"/>
    <w:rsid w:val="59965102"/>
    <w:rsid w:val="59A20CF8"/>
    <w:rsid w:val="59B14F92"/>
    <w:rsid w:val="59D12487"/>
    <w:rsid w:val="59E051FD"/>
    <w:rsid w:val="59E84EE4"/>
    <w:rsid w:val="59EC038F"/>
    <w:rsid w:val="59F12F67"/>
    <w:rsid w:val="59F27B8A"/>
    <w:rsid w:val="59F63D51"/>
    <w:rsid w:val="5A132D0E"/>
    <w:rsid w:val="5A2320DF"/>
    <w:rsid w:val="5A274BF5"/>
    <w:rsid w:val="5A3A3E80"/>
    <w:rsid w:val="5A4E15B4"/>
    <w:rsid w:val="5A4E3E3B"/>
    <w:rsid w:val="5A5B573D"/>
    <w:rsid w:val="5A704EB3"/>
    <w:rsid w:val="5A710509"/>
    <w:rsid w:val="5A79305E"/>
    <w:rsid w:val="5A7B7BA6"/>
    <w:rsid w:val="5AA352FD"/>
    <w:rsid w:val="5AB6342F"/>
    <w:rsid w:val="5AC27083"/>
    <w:rsid w:val="5AC314CB"/>
    <w:rsid w:val="5AD35BC6"/>
    <w:rsid w:val="5AD7170D"/>
    <w:rsid w:val="5ADF1011"/>
    <w:rsid w:val="5AEA3B01"/>
    <w:rsid w:val="5B136F0D"/>
    <w:rsid w:val="5B171D93"/>
    <w:rsid w:val="5B2708FA"/>
    <w:rsid w:val="5B423A25"/>
    <w:rsid w:val="5B4F00D0"/>
    <w:rsid w:val="5B4F6DF9"/>
    <w:rsid w:val="5B5B3D34"/>
    <w:rsid w:val="5B6061B8"/>
    <w:rsid w:val="5B8E4855"/>
    <w:rsid w:val="5B980B34"/>
    <w:rsid w:val="5BA22A3F"/>
    <w:rsid w:val="5BA83B18"/>
    <w:rsid w:val="5BC87B58"/>
    <w:rsid w:val="5BCB77E7"/>
    <w:rsid w:val="5BD846CF"/>
    <w:rsid w:val="5BE77701"/>
    <w:rsid w:val="5C030313"/>
    <w:rsid w:val="5C071628"/>
    <w:rsid w:val="5C0C274E"/>
    <w:rsid w:val="5C0F1D73"/>
    <w:rsid w:val="5C152C4D"/>
    <w:rsid w:val="5C192730"/>
    <w:rsid w:val="5C231ABF"/>
    <w:rsid w:val="5C371ED9"/>
    <w:rsid w:val="5C3839BE"/>
    <w:rsid w:val="5C3E7164"/>
    <w:rsid w:val="5C4A60FA"/>
    <w:rsid w:val="5C4E620E"/>
    <w:rsid w:val="5C514838"/>
    <w:rsid w:val="5C550906"/>
    <w:rsid w:val="5C550F13"/>
    <w:rsid w:val="5C5A1B77"/>
    <w:rsid w:val="5C627F8C"/>
    <w:rsid w:val="5C7A5495"/>
    <w:rsid w:val="5C8B2518"/>
    <w:rsid w:val="5C8D77D5"/>
    <w:rsid w:val="5C9A1F0E"/>
    <w:rsid w:val="5C9F21FF"/>
    <w:rsid w:val="5CC41471"/>
    <w:rsid w:val="5CD0594E"/>
    <w:rsid w:val="5CD62A21"/>
    <w:rsid w:val="5CE70651"/>
    <w:rsid w:val="5CEB2312"/>
    <w:rsid w:val="5CED23A2"/>
    <w:rsid w:val="5CFB4B0B"/>
    <w:rsid w:val="5CFF76CE"/>
    <w:rsid w:val="5D077C1D"/>
    <w:rsid w:val="5D080CF3"/>
    <w:rsid w:val="5D0C262C"/>
    <w:rsid w:val="5D1D4073"/>
    <w:rsid w:val="5D250E64"/>
    <w:rsid w:val="5D2673CB"/>
    <w:rsid w:val="5D273373"/>
    <w:rsid w:val="5D2F6D02"/>
    <w:rsid w:val="5D38451A"/>
    <w:rsid w:val="5D4E1F48"/>
    <w:rsid w:val="5D56690D"/>
    <w:rsid w:val="5D987359"/>
    <w:rsid w:val="5D9D6E26"/>
    <w:rsid w:val="5D9E51B4"/>
    <w:rsid w:val="5DAC1E34"/>
    <w:rsid w:val="5DAD1ED5"/>
    <w:rsid w:val="5DD26F78"/>
    <w:rsid w:val="5DD5494D"/>
    <w:rsid w:val="5DD93833"/>
    <w:rsid w:val="5DE02478"/>
    <w:rsid w:val="5DE43EF8"/>
    <w:rsid w:val="5DE53DBD"/>
    <w:rsid w:val="5DEA37CB"/>
    <w:rsid w:val="5E0276B2"/>
    <w:rsid w:val="5E034A54"/>
    <w:rsid w:val="5E091FCB"/>
    <w:rsid w:val="5E103C98"/>
    <w:rsid w:val="5E2219E6"/>
    <w:rsid w:val="5E2A10B8"/>
    <w:rsid w:val="5E313463"/>
    <w:rsid w:val="5E326160"/>
    <w:rsid w:val="5E3D279E"/>
    <w:rsid w:val="5E402BFC"/>
    <w:rsid w:val="5E4A79DC"/>
    <w:rsid w:val="5E6F76A5"/>
    <w:rsid w:val="5E875C48"/>
    <w:rsid w:val="5E953BF9"/>
    <w:rsid w:val="5EAE3B04"/>
    <w:rsid w:val="5EB465B7"/>
    <w:rsid w:val="5EC23124"/>
    <w:rsid w:val="5EE237C6"/>
    <w:rsid w:val="5EE363AF"/>
    <w:rsid w:val="5EE90325"/>
    <w:rsid w:val="5F0B0627"/>
    <w:rsid w:val="5F0B65DC"/>
    <w:rsid w:val="5F0E6107"/>
    <w:rsid w:val="5F155C7B"/>
    <w:rsid w:val="5F290E18"/>
    <w:rsid w:val="5F2A2511"/>
    <w:rsid w:val="5F4266C8"/>
    <w:rsid w:val="5F5350D7"/>
    <w:rsid w:val="5F570677"/>
    <w:rsid w:val="5F5B73FD"/>
    <w:rsid w:val="5F757BF4"/>
    <w:rsid w:val="5F966108"/>
    <w:rsid w:val="5FB948C9"/>
    <w:rsid w:val="5FC92521"/>
    <w:rsid w:val="5FCA3063"/>
    <w:rsid w:val="5FCB50B1"/>
    <w:rsid w:val="5FD838E2"/>
    <w:rsid w:val="5FE42496"/>
    <w:rsid w:val="5FEC175C"/>
    <w:rsid w:val="5FEC26F0"/>
    <w:rsid w:val="5FF90EDA"/>
    <w:rsid w:val="5FFB10E0"/>
    <w:rsid w:val="60067040"/>
    <w:rsid w:val="600B79E0"/>
    <w:rsid w:val="602C5255"/>
    <w:rsid w:val="60310561"/>
    <w:rsid w:val="60485CEF"/>
    <w:rsid w:val="60507469"/>
    <w:rsid w:val="605779B1"/>
    <w:rsid w:val="605B3B7E"/>
    <w:rsid w:val="60642430"/>
    <w:rsid w:val="60722565"/>
    <w:rsid w:val="60766AF1"/>
    <w:rsid w:val="60A6190E"/>
    <w:rsid w:val="60C95281"/>
    <w:rsid w:val="60ED7205"/>
    <w:rsid w:val="610A24B0"/>
    <w:rsid w:val="611D3DC0"/>
    <w:rsid w:val="612B1454"/>
    <w:rsid w:val="612F6778"/>
    <w:rsid w:val="613B0F6B"/>
    <w:rsid w:val="613F0179"/>
    <w:rsid w:val="614B55BE"/>
    <w:rsid w:val="614C5553"/>
    <w:rsid w:val="61590315"/>
    <w:rsid w:val="615B25E0"/>
    <w:rsid w:val="61703CA3"/>
    <w:rsid w:val="617F374A"/>
    <w:rsid w:val="617F4323"/>
    <w:rsid w:val="617F5337"/>
    <w:rsid w:val="6186668A"/>
    <w:rsid w:val="6187560F"/>
    <w:rsid w:val="618E30F0"/>
    <w:rsid w:val="61970A04"/>
    <w:rsid w:val="61A3723C"/>
    <w:rsid w:val="61AB21C8"/>
    <w:rsid w:val="61B30E50"/>
    <w:rsid w:val="61D40A50"/>
    <w:rsid w:val="61E57358"/>
    <w:rsid w:val="61E951E2"/>
    <w:rsid w:val="61F20337"/>
    <w:rsid w:val="61F63B7E"/>
    <w:rsid w:val="622037E5"/>
    <w:rsid w:val="622814F0"/>
    <w:rsid w:val="6232236E"/>
    <w:rsid w:val="623A4D70"/>
    <w:rsid w:val="623F0BA1"/>
    <w:rsid w:val="62422353"/>
    <w:rsid w:val="624A4587"/>
    <w:rsid w:val="624B6CDD"/>
    <w:rsid w:val="624D3F53"/>
    <w:rsid w:val="624E25AF"/>
    <w:rsid w:val="625E795C"/>
    <w:rsid w:val="62612C54"/>
    <w:rsid w:val="627265C7"/>
    <w:rsid w:val="62776A9C"/>
    <w:rsid w:val="62866B08"/>
    <w:rsid w:val="629A30B8"/>
    <w:rsid w:val="62A0377C"/>
    <w:rsid w:val="62A24973"/>
    <w:rsid w:val="62AC3983"/>
    <w:rsid w:val="62BD19E7"/>
    <w:rsid w:val="62D933E0"/>
    <w:rsid w:val="62DD61AD"/>
    <w:rsid w:val="62DD7725"/>
    <w:rsid w:val="62EB6EDA"/>
    <w:rsid w:val="62F712F3"/>
    <w:rsid w:val="62F91380"/>
    <w:rsid w:val="63051E06"/>
    <w:rsid w:val="63111E6B"/>
    <w:rsid w:val="631E0DDC"/>
    <w:rsid w:val="63203865"/>
    <w:rsid w:val="63234703"/>
    <w:rsid w:val="63247F09"/>
    <w:rsid w:val="632C4695"/>
    <w:rsid w:val="63366849"/>
    <w:rsid w:val="634265E1"/>
    <w:rsid w:val="634948EA"/>
    <w:rsid w:val="63635A86"/>
    <w:rsid w:val="636E3847"/>
    <w:rsid w:val="637F15E3"/>
    <w:rsid w:val="6384309D"/>
    <w:rsid w:val="639F1128"/>
    <w:rsid w:val="63A66B70"/>
    <w:rsid w:val="63A8247C"/>
    <w:rsid w:val="63A9383D"/>
    <w:rsid w:val="63B44BDC"/>
    <w:rsid w:val="63BB3894"/>
    <w:rsid w:val="63BB78FF"/>
    <w:rsid w:val="63CF6CF6"/>
    <w:rsid w:val="63D16CAF"/>
    <w:rsid w:val="63D71AC2"/>
    <w:rsid w:val="63DB675E"/>
    <w:rsid w:val="63DE6727"/>
    <w:rsid w:val="63E26E7B"/>
    <w:rsid w:val="63E918A4"/>
    <w:rsid w:val="63EC684D"/>
    <w:rsid w:val="63FF44D2"/>
    <w:rsid w:val="640B08DB"/>
    <w:rsid w:val="640D32EE"/>
    <w:rsid w:val="64163329"/>
    <w:rsid w:val="64194AC4"/>
    <w:rsid w:val="641F193B"/>
    <w:rsid w:val="642038EE"/>
    <w:rsid w:val="642436CA"/>
    <w:rsid w:val="642A1A22"/>
    <w:rsid w:val="642D091C"/>
    <w:rsid w:val="64374ADD"/>
    <w:rsid w:val="64503C73"/>
    <w:rsid w:val="647666B2"/>
    <w:rsid w:val="6477050C"/>
    <w:rsid w:val="648042EE"/>
    <w:rsid w:val="648C6941"/>
    <w:rsid w:val="6495030F"/>
    <w:rsid w:val="64993218"/>
    <w:rsid w:val="64AD3F2E"/>
    <w:rsid w:val="64BE438D"/>
    <w:rsid w:val="64C72D8F"/>
    <w:rsid w:val="64D53183"/>
    <w:rsid w:val="64E70858"/>
    <w:rsid w:val="64FD41BE"/>
    <w:rsid w:val="650242A5"/>
    <w:rsid w:val="65052FCB"/>
    <w:rsid w:val="650E3288"/>
    <w:rsid w:val="6512191B"/>
    <w:rsid w:val="65134E4C"/>
    <w:rsid w:val="652848DA"/>
    <w:rsid w:val="653071BC"/>
    <w:rsid w:val="653F3FA1"/>
    <w:rsid w:val="6544027B"/>
    <w:rsid w:val="654E38F7"/>
    <w:rsid w:val="65556EF2"/>
    <w:rsid w:val="657141FF"/>
    <w:rsid w:val="65827169"/>
    <w:rsid w:val="65874091"/>
    <w:rsid w:val="658905E5"/>
    <w:rsid w:val="658B38EE"/>
    <w:rsid w:val="658E4F30"/>
    <w:rsid w:val="65AF2368"/>
    <w:rsid w:val="65B131D9"/>
    <w:rsid w:val="65B522A3"/>
    <w:rsid w:val="65C52D0E"/>
    <w:rsid w:val="65D13FE9"/>
    <w:rsid w:val="65D248F6"/>
    <w:rsid w:val="65D35C16"/>
    <w:rsid w:val="65D373AA"/>
    <w:rsid w:val="65E360F4"/>
    <w:rsid w:val="65E42A27"/>
    <w:rsid w:val="65E46075"/>
    <w:rsid w:val="65E6594A"/>
    <w:rsid w:val="65F03CD7"/>
    <w:rsid w:val="66021B4D"/>
    <w:rsid w:val="66057E7A"/>
    <w:rsid w:val="661E1587"/>
    <w:rsid w:val="664B5887"/>
    <w:rsid w:val="664E5613"/>
    <w:rsid w:val="66563C51"/>
    <w:rsid w:val="665A5F8F"/>
    <w:rsid w:val="6668116C"/>
    <w:rsid w:val="66721AD6"/>
    <w:rsid w:val="66725FA1"/>
    <w:rsid w:val="667411A7"/>
    <w:rsid w:val="668570D8"/>
    <w:rsid w:val="669E16AF"/>
    <w:rsid w:val="66A0445D"/>
    <w:rsid w:val="66BA2939"/>
    <w:rsid w:val="66CC1EBE"/>
    <w:rsid w:val="66D04BC5"/>
    <w:rsid w:val="66DC411F"/>
    <w:rsid w:val="66F20968"/>
    <w:rsid w:val="670D01B1"/>
    <w:rsid w:val="671B3EA9"/>
    <w:rsid w:val="671D35ED"/>
    <w:rsid w:val="673F7CF7"/>
    <w:rsid w:val="675B5366"/>
    <w:rsid w:val="677A78C1"/>
    <w:rsid w:val="677E519C"/>
    <w:rsid w:val="678F0466"/>
    <w:rsid w:val="679150C1"/>
    <w:rsid w:val="67943B44"/>
    <w:rsid w:val="679B4337"/>
    <w:rsid w:val="67A87836"/>
    <w:rsid w:val="67AD3D48"/>
    <w:rsid w:val="67C033BE"/>
    <w:rsid w:val="67CE6EB3"/>
    <w:rsid w:val="67D20531"/>
    <w:rsid w:val="67D51149"/>
    <w:rsid w:val="67DF3CF1"/>
    <w:rsid w:val="67EE408D"/>
    <w:rsid w:val="67F12E8A"/>
    <w:rsid w:val="67F406A4"/>
    <w:rsid w:val="67F81964"/>
    <w:rsid w:val="68082AE8"/>
    <w:rsid w:val="68091571"/>
    <w:rsid w:val="68115652"/>
    <w:rsid w:val="68123E91"/>
    <w:rsid w:val="68180BEC"/>
    <w:rsid w:val="68243CB4"/>
    <w:rsid w:val="682D4596"/>
    <w:rsid w:val="682E5386"/>
    <w:rsid w:val="683223D6"/>
    <w:rsid w:val="684532FF"/>
    <w:rsid w:val="68553C82"/>
    <w:rsid w:val="686F3EAA"/>
    <w:rsid w:val="68757459"/>
    <w:rsid w:val="688420D4"/>
    <w:rsid w:val="68921D60"/>
    <w:rsid w:val="68A6612F"/>
    <w:rsid w:val="68C17FE3"/>
    <w:rsid w:val="68C716EA"/>
    <w:rsid w:val="68CE18C6"/>
    <w:rsid w:val="68E333C8"/>
    <w:rsid w:val="68E60E58"/>
    <w:rsid w:val="68E9763C"/>
    <w:rsid w:val="68FE28C6"/>
    <w:rsid w:val="690D6CD5"/>
    <w:rsid w:val="692122B7"/>
    <w:rsid w:val="69396BA2"/>
    <w:rsid w:val="693E1617"/>
    <w:rsid w:val="69401815"/>
    <w:rsid w:val="694F4082"/>
    <w:rsid w:val="69522B92"/>
    <w:rsid w:val="69531548"/>
    <w:rsid w:val="69716CC9"/>
    <w:rsid w:val="69845BA5"/>
    <w:rsid w:val="698460AD"/>
    <w:rsid w:val="69886224"/>
    <w:rsid w:val="699B4AEC"/>
    <w:rsid w:val="699E598E"/>
    <w:rsid w:val="69A649A9"/>
    <w:rsid w:val="69B17CFA"/>
    <w:rsid w:val="69CC250D"/>
    <w:rsid w:val="6A002EDE"/>
    <w:rsid w:val="6A060CA6"/>
    <w:rsid w:val="6A1D7081"/>
    <w:rsid w:val="6A301972"/>
    <w:rsid w:val="6A452D90"/>
    <w:rsid w:val="6A537BCE"/>
    <w:rsid w:val="6A693B72"/>
    <w:rsid w:val="6A6B587D"/>
    <w:rsid w:val="6A6F3326"/>
    <w:rsid w:val="6A77577D"/>
    <w:rsid w:val="6A785127"/>
    <w:rsid w:val="6A8043CD"/>
    <w:rsid w:val="6A8A4A65"/>
    <w:rsid w:val="6AA57A6B"/>
    <w:rsid w:val="6AA706C1"/>
    <w:rsid w:val="6AAB5CFB"/>
    <w:rsid w:val="6AB63783"/>
    <w:rsid w:val="6AC344AB"/>
    <w:rsid w:val="6AD25E64"/>
    <w:rsid w:val="6AD71F0A"/>
    <w:rsid w:val="6AD96AD5"/>
    <w:rsid w:val="6AEB5C08"/>
    <w:rsid w:val="6AF2608B"/>
    <w:rsid w:val="6AF97ECD"/>
    <w:rsid w:val="6B0024DE"/>
    <w:rsid w:val="6B130194"/>
    <w:rsid w:val="6B3B0074"/>
    <w:rsid w:val="6B3E3B32"/>
    <w:rsid w:val="6B3F7481"/>
    <w:rsid w:val="6B3F7577"/>
    <w:rsid w:val="6B4152DC"/>
    <w:rsid w:val="6B4733D7"/>
    <w:rsid w:val="6B49139D"/>
    <w:rsid w:val="6B4A497D"/>
    <w:rsid w:val="6B4C2047"/>
    <w:rsid w:val="6B505123"/>
    <w:rsid w:val="6B5127AE"/>
    <w:rsid w:val="6B530BD2"/>
    <w:rsid w:val="6B5D017C"/>
    <w:rsid w:val="6B5E41D4"/>
    <w:rsid w:val="6B680BAF"/>
    <w:rsid w:val="6B740598"/>
    <w:rsid w:val="6B753CCF"/>
    <w:rsid w:val="6B8203D7"/>
    <w:rsid w:val="6B910E70"/>
    <w:rsid w:val="6B93586E"/>
    <w:rsid w:val="6B955B52"/>
    <w:rsid w:val="6B9D6418"/>
    <w:rsid w:val="6BB83FD3"/>
    <w:rsid w:val="6BCE6E19"/>
    <w:rsid w:val="6BD340AB"/>
    <w:rsid w:val="6BE261AD"/>
    <w:rsid w:val="6C034D73"/>
    <w:rsid w:val="6C0C04A4"/>
    <w:rsid w:val="6C0D0D27"/>
    <w:rsid w:val="6C26132F"/>
    <w:rsid w:val="6C264CF2"/>
    <w:rsid w:val="6C2A6BC7"/>
    <w:rsid w:val="6C2D2C9D"/>
    <w:rsid w:val="6C4A0075"/>
    <w:rsid w:val="6C73560E"/>
    <w:rsid w:val="6C7A503E"/>
    <w:rsid w:val="6C855BA0"/>
    <w:rsid w:val="6C86557D"/>
    <w:rsid w:val="6C8F51DB"/>
    <w:rsid w:val="6C9C3C76"/>
    <w:rsid w:val="6C9D4393"/>
    <w:rsid w:val="6C9F4367"/>
    <w:rsid w:val="6CAD5413"/>
    <w:rsid w:val="6CB76E1B"/>
    <w:rsid w:val="6CBB36AC"/>
    <w:rsid w:val="6CC21A64"/>
    <w:rsid w:val="6CC57CAC"/>
    <w:rsid w:val="6CCE1456"/>
    <w:rsid w:val="6CD83385"/>
    <w:rsid w:val="6CDC7AA6"/>
    <w:rsid w:val="6CDD2787"/>
    <w:rsid w:val="6CDF30F3"/>
    <w:rsid w:val="6CF23EA3"/>
    <w:rsid w:val="6CF75A1C"/>
    <w:rsid w:val="6D0A2431"/>
    <w:rsid w:val="6D0E3B7E"/>
    <w:rsid w:val="6D1D2DAC"/>
    <w:rsid w:val="6D1E586E"/>
    <w:rsid w:val="6D284A9A"/>
    <w:rsid w:val="6D2C7512"/>
    <w:rsid w:val="6D370FCE"/>
    <w:rsid w:val="6D441257"/>
    <w:rsid w:val="6D4A4A10"/>
    <w:rsid w:val="6D631049"/>
    <w:rsid w:val="6D662D56"/>
    <w:rsid w:val="6D66777D"/>
    <w:rsid w:val="6D82071C"/>
    <w:rsid w:val="6D8F68C7"/>
    <w:rsid w:val="6DA560EA"/>
    <w:rsid w:val="6DA703B4"/>
    <w:rsid w:val="6DAA6CAB"/>
    <w:rsid w:val="6DB53C07"/>
    <w:rsid w:val="6DB921CC"/>
    <w:rsid w:val="6DE71169"/>
    <w:rsid w:val="6DE83416"/>
    <w:rsid w:val="6DE9247B"/>
    <w:rsid w:val="6DEF21E8"/>
    <w:rsid w:val="6DF95F31"/>
    <w:rsid w:val="6E076DA5"/>
    <w:rsid w:val="6E0F2E79"/>
    <w:rsid w:val="6E0F742A"/>
    <w:rsid w:val="6E1306CE"/>
    <w:rsid w:val="6E1733F5"/>
    <w:rsid w:val="6E1A6AD8"/>
    <w:rsid w:val="6E217E67"/>
    <w:rsid w:val="6E253F37"/>
    <w:rsid w:val="6E333D3D"/>
    <w:rsid w:val="6E3C3888"/>
    <w:rsid w:val="6E471373"/>
    <w:rsid w:val="6E4C619F"/>
    <w:rsid w:val="6E744F5D"/>
    <w:rsid w:val="6E777667"/>
    <w:rsid w:val="6E986E19"/>
    <w:rsid w:val="6E9B0D17"/>
    <w:rsid w:val="6ECC44FF"/>
    <w:rsid w:val="6ED00F45"/>
    <w:rsid w:val="6ED206E8"/>
    <w:rsid w:val="6EF348DC"/>
    <w:rsid w:val="6EF822A2"/>
    <w:rsid w:val="6F0D3CDB"/>
    <w:rsid w:val="6F0E4FD4"/>
    <w:rsid w:val="6F215748"/>
    <w:rsid w:val="6F596B1B"/>
    <w:rsid w:val="6F5F62AB"/>
    <w:rsid w:val="6F6470A6"/>
    <w:rsid w:val="6F6873CF"/>
    <w:rsid w:val="6F6B5B62"/>
    <w:rsid w:val="6F6C1C36"/>
    <w:rsid w:val="6F71619F"/>
    <w:rsid w:val="6F8470B3"/>
    <w:rsid w:val="6F8B229D"/>
    <w:rsid w:val="6F9A22B6"/>
    <w:rsid w:val="6FA60BDC"/>
    <w:rsid w:val="6FC40CD3"/>
    <w:rsid w:val="6FE37707"/>
    <w:rsid w:val="6FE74B3D"/>
    <w:rsid w:val="70113421"/>
    <w:rsid w:val="702F16BD"/>
    <w:rsid w:val="70585A27"/>
    <w:rsid w:val="70764BC1"/>
    <w:rsid w:val="708B0509"/>
    <w:rsid w:val="708C5E3D"/>
    <w:rsid w:val="70AE02C9"/>
    <w:rsid w:val="70B84023"/>
    <w:rsid w:val="70BC2941"/>
    <w:rsid w:val="70C366B0"/>
    <w:rsid w:val="70C8281B"/>
    <w:rsid w:val="70CC36BF"/>
    <w:rsid w:val="70CF7324"/>
    <w:rsid w:val="70E956D3"/>
    <w:rsid w:val="70F162FD"/>
    <w:rsid w:val="70FC5D9F"/>
    <w:rsid w:val="710D46D2"/>
    <w:rsid w:val="71380607"/>
    <w:rsid w:val="713C0B14"/>
    <w:rsid w:val="713F2C34"/>
    <w:rsid w:val="714B64E2"/>
    <w:rsid w:val="71534C35"/>
    <w:rsid w:val="715C7D0F"/>
    <w:rsid w:val="718A2564"/>
    <w:rsid w:val="7190649A"/>
    <w:rsid w:val="71950224"/>
    <w:rsid w:val="71950F68"/>
    <w:rsid w:val="719A52E1"/>
    <w:rsid w:val="71A36DE5"/>
    <w:rsid w:val="71A839A3"/>
    <w:rsid w:val="71AE31A7"/>
    <w:rsid w:val="71B12D73"/>
    <w:rsid w:val="71BB3282"/>
    <w:rsid w:val="71DD2F42"/>
    <w:rsid w:val="71E33BC5"/>
    <w:rsid w:val="72035AD5"/>
    <w:rsid w:val="72200C52"/>
    <w:rsid w:val="7222547B"/>
    <w:rsid w:val="722666BE"/>
    <w:rsid w:val="722E059A"/>
    <w:rsid w:val="723B5DDC"/>
    <w:rsid w:val="7260685F"/>
    <w:rsid w:val="72606A84"/>
    <w:rsid w:val="7269097B"/>
    <w:rsid w:val="726F484E"/>
    <w:rsid w:val="7272208E"/>
    <w:rsid w:val="7288207B"/>
    <w:rsid w:val="728F2B31"/>
    <w:rsid w:val="7290683A"/>
    <w:rsid w:val="72915433"/>
    <w:rsid w:val="72945455"/>
    <w:rsid w:val="72963A54"/>
    <w:rsid w:val="72A77E7B"/>
    <w:rsid w:val="72B33A3C"/>
    <w:rsid w:val="72BD5346"/>
    <w:rsid w:val="72CA0ECC"/>
    <w:rsid w:val="72CE1C3F"/>
    <w:rsid w:val="72F24CBE"/>
    <w:rsid w:val="72F95FE6"/>
    <w:rsid w:val="72FB3243"/>
    <w:rsid w:val="73005AFE"/>
    <w:rsid w:val="730E35F6"/>
    <w:rsid w:val="730E6629"/>
    <w:rsid w:val="73163E8B"/>
    <w:rsid w:val="73254D8B"/>
    <w:rsid w:val="732F3915"/>
    <w:rsid w:val="73335029"/>
    <w:rsid w:val="7346211D"/>
    <w:rsid w:val="734939BC"/>
    <w:rsid w:val="73683A76"/>
    <w:rsid w:val="736C6CB7"/>
    <w:rsid w:val="73830C7C"/>
    <w:rsid w:val="738C7004"/>
    <w:rsid w:val="7395268F"/>
    <w:rsid w:val="739765F2"/>
    <w:rsid w:val="739E10EF"/>
    <w:rsid w:val="73A62EC1"/>
    <w:rsid w:val="73AB4ED8"/>
    <w:rsid w:val="73B2069D"/>
    <w:rsid w:val="73B71901"/>
    <w:rsid w:val="73C025EE"/>
    <w:rsid w:val="73EC37FA"/>
    <w:rsid w:val="73F2758C"/>
    <w:rsid w:val="73F90F3E"/>
    <w:rsid w:val="73F94BF8"/>
    <w:rsid w:val="74005BE2"/>
    <w:rsid w:val="740D6A80"/>
    <w:rsid w:val="74215394"/>
    <w:rsid w:val="74275AAB"/>
    <w:rsid w:val="742A7099"/>
    <w:rsid w:val="743063E7"/>
    <w:rsid w:val="7431692A"/>
    <w:rsid w:val="74435333"/>
    <w:rsid w:val="744B6DE7"/>
    <w:rsid w:val="746438E7"/>
    <w:rsid w:val="74780815"/>
    <w:rsid w:val="747911AB"/>
    <w:rsid w:val="747D0C98"/>
    <w:rsid w:val="74815558"/>
    <w:rsid w:val="748D5459"/>
    <w:rsid w:val="74945872"/>
    <w:rsid w:val="749C1E25"/>
    <w:rsid w:val="749F08AB"/>
    <w:rsid w:val="74A30EFB"/>
    <w:rsid w:val="74A914F6"/>
    <w:rsid w:val="74B138FA"/>
    <w:rsid w:val="74C94DB4"/>
    <w:rsid w:val="74E56126"/>
    <w:rsid w:val="74FD0E44"/>
    <w:rsid w:val="74FE35BE"/>
    <w:rsid w:val="75010C4E"/>
    <w:rsid w:val="750B33B4"/>
    <w:rsid w:val="75137DDD"/>
    <w:rsid w:val="75254263"/>
    <w:rsid w:val="75261629"/>
    <w:rsid w:val="753C7DDC"/>
    <w:rsid w:val="754D64D8"/>
    <w:rsid w:val="7553445C"/>
    <w:rsid w:val="755A4D26"/>
    <w:rsid w:val="75751AD9"/>
    <w:rsid w:val="7584504B"/>
    <w:rsid w:val="75856509"/>
    <w:rsid w:val="75863750"/>
    <w:rsid w:val="758A1528"/>
    <w:rsid w:val="75994786"/>
    <w:rsid w:val="75AB62B8"/>
    <w:rsid w:val="75B04FBD"/>
    <w:rsid w:val="75CC0B8D"/>
    <w:rsid w:val="75DA56CB"/>
    <w:rsid w:val="760439AC"/>
    <w:rsid w:val="7613422E"/>
    <w:rsid w:val="76171E6B"/>
    <w:rsid w:val="76264C32"/>
    <w:rsid w:val="76296E71"/>
    <w:rsid w:val="763829C7"/>
    <w:rsid w:val="76427451"/>
    <w:rsid w:val="76497D34"/>
    <w:rsid w:val="765565DF"/>
    <w:rsid w:val="765A77D1"/>
    <w:rsid w:val="76731FDC"/>
    <w:rsid w:val="767A7F57"/>
    <w:rsid w:val="767F433B"/>
    <w:rsid w:val="76816818"/>
    <w:rsid w:val="7686137D"/>
    <w:rsid w:val="768E4FD9"/>
    <w:rsid w:val="769572BF"/>
    <w:rsid w:val="769928BD"/>
    <w:rsid w:val="7699670F"/>
    <w:rsid w:val="769B4BEA"/>
    <w:rsid w:val="76C6673C"/>
    <w:rsid w:val="76CA3A1A"/>
    <w:rsid w:val="76D032D7"/>
    <w:rsid w:val="76D450EA"/>
    <w:rsid w:val="76E06DF4"/>
    <w:rsid w:val="76E64C26"/>
    <w:rsid w:val="76EA50ED"/>
    <w:rsid w:val="76FD3E8B"/>
    <w:rsid w:val="771659B7"/>
    <w:rsid w:val="771A5001"/>
    <w:rsid w:val="771D702E"/>
    <w:rsid w:val="7725276C"/>
    <w:rsid w:val="773109EF"/>
    <w:rsid w:val="7746337E"/>
    <w:rsid w:val="77507895"/>
    <w:rsid w:val="776D6665"/>
    <w:rsid w:val="77991AFF"/>
    <w:rsid w:val="77AF6443"/>
    <w:rsid w:val="77BF249E"/>
    <w:rsid w:val="77D85BF3"/>
    <w:rsid w:val="77DE75A0"/>
    <w:rsid w:val="77F8480C"/>
    <w:rsid w:val="781072BB"/>
    <w:rsid w:val="78364583"/>
    <w:rsid w:val="785D73E1"/>
    <w:rsid w:val="786854BD"/>
    <w:rsid w:val="786A6010"/>
    <w:rsid w:val="787050BC"/>
    <w:rsid w:val="7870586D"/>
    <w:rsid w:val="787768D5"/>
    <w:rsid w:val="78782D79"/>
    <w:rsid w:val="788A4FC3"/>
    <w:rsid w:val="78955CA9"/>
    <w:rsid w:val="78986DD4"/>
    <w:rsid w:val="789A3787"/>
    <w:rsid w:val="78A0407E"/>
    <w:rsid w:val="78C22AAA"/>
    <w:rsid w:val="78CD6734"/>
    <w:rsid w:val="78D43D28"/>
    <w:rsid w:val="78D83F49"/>
    <w:rsid w:val="78E10173"/>
    <w:rsid w:val="78EB58C7"/>
    <w:rsid w:val="78F63C58"/>
    <w:rsid w:val="78F7045B"/>
    <w:rsid w:val="7901112A"/>
    <w:rsid w:val="791D2981"/>
    <w:rsid w:val="792935A3"/>
    <w:rsid w:val="79366FC6"/>
    <w:rsid w:val="793953D4"/>
    <w:rsid w:val="793C2C12"/>
    <w:rsid w:val="79401687"/>
    <w:rsid w:val="79441BAA"/>
    <w:rsid w:val="79457FBB"/>
    <w:rsid w:val="795365B5"/>
    <w:rsid w:val="795948FC"/>
    <w:rsid w:val="795F7A95"/>
    <w:rsid w:val="79605415"/>
    <w:rsid w:val="796B468C"/>
    <w:rsid w:val="796B7679"/>
    <w:rsid w:val="796C21B2"/>
    <w:rsid w:val="797B0761"/>
    <w:rsid w:val="798015EC"/>
    <w:rsid w:val="79980BF7"/>
    <w:rsid w:val="79AA23EC"/>
    <w:rsid w:val="79B40D92"/>
    <w:rsid w:val="79BF321B"/>
    <w:rsid w:val="79C07445"/>
    <w:rsid w:val="79D36F01"/>
    <w:rsid w:val="79D9539E"/>
    <w:rsid w:val="79E01DC8"/>
    <w:rsid w:val="79F418AB"/>
    <w:rsid w:val="79FA40FD"/>
    <w:rsid w:val="79FF2B43"/>
    <w:rsid w:val="7A0739B1"/>
    <w:rsid w:val="7A21315F"/>
    <w:rsid w:val="7A271649"/>
    <w:rsid w:val="7A504623"/>
    <w:rsid w:val="7A5B01DB"/>
    <w:rsid w:val="7A5C3FCF"/>
    <w:rsid w:val="7A5E1AFB"/>
    <w:rsid w:val="7A655DEB"/>
    <w:rsid w:val="7A6A04A0"/>
    <w:rsid w:val="7A783C1B"/>
    <w:rsid w:val="7A7A794D"/>
    <w:rsid w:val="7A884DCA"/>
    <w:rsid w:val="7A912356"/>
    <w:rsid w:val="7A9C7D5E"/>
    <w:rsid w:val="7AA22D79"/>
    <w:rsid w:val="7AAA5C87"/>
    <w:rsid w:val="7AB146ED"/>
    <w:rsid w:val="7ABB6F4D"/>
    <w:rsid w:val="7AC51B7A"/>
    <w:rsid w:val="7AEA5A84"/>
    <w:rsid w:val="7AEF086C"/>
    <w:rsid w:val="7AF56FD2"/>
    <w:rsid w:val="7AF709C4"/>
    <w:rsid w:val="7B097E6B"/>
    <w:rsid w:val="7B1671BA"/>
    <w:rsid w:val="7B245A1C"/>
    <w:rsid w:val="7B2F16E9"/>
    <w:rsid w:val="7B3748A1"/>
    <w:rsid w:val="7B407F7E"/>
    <w:rsid w:val="7B410445"/>
    <w:rsid w:val="7B5E0E8D"/>
    <w:rsid w:val="7B6B171D"/>
    <w:rsid w:val="7B702A85"/>
    <w:rsid w:val="7B8C6D70"/>
    <w:rsid w:val="7B8D41A4"/>
    <w:rsid w:val="7B915749"/>
    <w:rsid w:val="7B9823A8"/>
    <w:rsid w:val="7BC1061C"/>
    <w:rsid w:val="7BC41E31"/>
    <w:rsid w:val="7BC93671"/>
    <w:rsid w:val="7BC961B7"/>
    <w:rsid w:val="7BCA4754"/>
    <w:rsid w:val="7BD1454E"/>
    <w:rsid w:val="7BD30793"/>
    <w:rsid w:val="7BD375DD"/>
    <w:rsid w:val="7BDE0D77"/>
    <w:rsid w:val="7BE10BB8"/>
    <w:rsid w:val="7BE158A4"/>
    <w:rsid w:val="7BF5606E"/>
    <w:rsid w:val="7BFA5A02"/>
    <w:rsid w:val="7BFA7A2D"/>
    <w:rsid w:val="7C0517D7"/>
    <w:rsid w:val="7C120521"/>
    <w:rsid w:val="7C160466"/>
    <w:rsid w:val="7C175242"/>
    <w:rsid w:val="7C2278FC"/>
    <w:rsid w:val="7C246D74"/>
    <w:rsid w:val="7C290D0D"/>
    <w:rsid w:val="7C430754"/>
    <w:rsid w:val="7C442066"/>
    <w:rsid w:val="7C4E09D6"/>
    <w:rsid w:val="7C574A54"/>
    <w:rsid w:val="7C5C18A9"/>
    <w:rsid w:val="7C6C0F99"/>
    <w:rsid w:val="7C883A74"/>
    <w:rsid w:val="7C8A7F16"/>
    <w:rsid w:val="7CA12173"/>
    <w:rsid w:val="7CA54680"/>
    <w:rsid w:val="7CB8088A"/>
    <w:rsid w:val="7CCB0641"/>
    <w:rsid w:val="7CCD143C"/>
    <w:rsid w:val="7CDC13FD"/>
    <w:rsid w:val="7CDD6FB6"/>
    <w:rsid w:val="7CDE6818"/>
    <w:rsid w:val="7D0308C1"/>
    <w:rsid w:val="7D101587"/>
    <w:rsid w:val="7D16225D"/>
    <w:rsid w:val="7D1702BA"/>
    <w:rsid w:val="7D1B1F25"/>
    <w:rsid w:val="7D1B6CC4"/>
    <w:rsid w:val="7D2F5978"/>
    <w:rsid w:val="7D303F59"/>
    <w:rsid w:val="7D347E75"/>
    <w:rsid w:val="7D3B7DB8"/>
    <w:rsid w:val="7D3C33A8"/>
    <w:rsid w:val="7D42615E"/>
    <w:rsid w:val="7D470F6C"/>
    <w:rsid w:val="7D5052A9"/>
    <w:rsid w:val="7D730AF5"/>
    <w:rsid w:val="7D7426FB"/>
    <w:rsid w:val="7D807D17"/>
    <w:rsid w:val="7D8A0E59"/>
    <w:rsid w:val="7D980304"/>
    <w:rsid w:val="7DAA5057"/>
    <w:rsid w:val="7DBA3CA6"/>
    <w:rsid w:val="7DBE6370"/>
    <w:rsid w:val="7DC02A8A"/>
    <w:rsid w:val="7DD53923"/>
    <w:rsid w:val="7DDA5BF1"/>
    <w:rsid w:val="7DDF6212"/>
    <w:rsid w:val="7DEA04BF"/>
    <w:rsid w:val="7DEC38C1"/>
    <w:rsid w:val="7E065B8F"/>
    <w:rsid w:val="7E141A72"/>
    <w:rsid w:val="7E341573"/>
    <w:rsid w:val="7E357016"/>
    <w:rsid w:val="7E365DE2"/>
    <w:rsid w:val="7E4A1116"/>
    <w:rsid w:val="7E4A75E6"/>
    <w:rsid w:val="7E4B01A3"/>
    <w:rsid w:val="7E4C28CF"/>
    <w:rsid w:val="7E5A7050"/>
    <w:rsid w:val="7E5D6F71"/>
    <w:rsid w:val="7E623D15"/>
    <w:rsid w:val="7E8A28A9"/>
    <w:rsid w:val="7EA26157"/>
    <w:rsid w:val="7EA93E87"/>
    <w:rsid w:val="7EB137B0"/>
    <w:rsid w:val="7EBB0C35"/>
    <w:rsid w:val="7EC470A2"/>
    <w:rsid w:val="7EC76C48"/>
    <w:rsid w:val="7EC77A87"/>
    <w:rsid w:val="7ECC3AB0"/>
    <w:rsid w:val="7ECC7608"/>
    <w:rsid w:val="7ED91E90"/>
    <w:rsid w:val="7EDC748A"/>
    <w:rsid w:val="7EE23EBF"/>
    <w:rsid w:val="7EE4500E"/>
    <w:rsid w:val="7EE60EE5"/>
    <w:rsid w:val="7EF72364"/>
    <w:rsid w:val="7EF85935"/>
    <w:rsid w:val="7EF944E8"/>
    <w:rsid w:val="7F0969CE"/>
    <w:rsid w:val="7F0A5C36"/>
    <w:rsid w:val="7F0C421B"/>
    <w:rsid w:val="7F13151C"/>
    <w:rsid w:val="7F235796"/>
    <w:rsid w:val="7F2C1B38"/>
    <w:rsid w:val="7F30481C"/>
    <w:rsid w:val="7F361298"/>
    <w:rsid w:val="7F470B73"/>
    <w:rsid w:val="7F477AF0"/>
    <w:rsid w:val="7F4B7FF1"/>
    <w:rsid w:val="7F4E187A"/>
    <w:rsid w:val="7F5355D5"/>
    <w:rsid w:val="7F6406A7"/>
    <w:rsid w:val="7F683A15"/>
    <w:rsid w:val="7F74001D"/>
    <w:rsid w:val="7F765B38"/>
    <w:rsid w:val="7F8836D6"/>
    <w:rsid w:val="7F91030B"/>
    <w:rsid w:val="7F985822"/>
    <w:rsid w:val="7FA90A81"/>
    <w:rsid w:val="7FB21660"/>
    <w:rsid w:val="7FB256B0"/>
    <w:rsid w:val="7FBA7F6F"/>
    <w:rsid w:val="7FCE2A00"/>
    <w:rsid w:val="7FCF540D"/>
    <w:rsid w:val="7FD33917"/>
    <w:rsid w:val="7FDD34C2"/>
    <w:rsid w:val="7FE25577"/>
    <w:rsid w:val="7FE30111"/>
    <w:rsid w:val="7FE41E6A"/>
    <w:rsid w:val="7FE85121"/>
    <w:rsid w:val="7FEA539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uiPriority="99"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37"/>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link w:val="38"/>
    <w:qFormat/>
    <w:uiPriority w:val="0"/>
    <w:pPr>
      <w:keepNext/>
      <w:keepLines/>
      <w:numPr>
        <w:ilvl w:val="0"/>
        <w:numId w:val="1"/>
      </w:numPr>
      <w:spacing w:before="260" w:after="260" w:line="416" w:lineRule="auto"/>
      <w:outlineLvl w:val="1"/>
    </w:pPr>
    <w:rPr>
      <w:rFonts w:ascii="Cambria" w:hAnsi="Cambria"/>
      <w:b/>
      <w:bCs/>
      <w:kern w:val="0"/>
      <w:sz w:val="32"/>
      <w:szCs w:val="32"/>
      <w:lang w:val="zh-CN"/>
    </w:rPr>
  </w:style>
  <w:style w:type="paragraph" w:styleId="4">
    <w:name w:val="heading 3"/>
    <w:basedOn w:val="1"/>
    <w:next w:val="1"/>
    <w:link w:val="39"/>
    <w:qFormat/>
    <w:uiPriority w:val="0"/>
    <w:pPr>
      <w:keepNext/>
      <w:keepLines/>
      <w:spacing w:before="260" w:after="260" w:line="416" w:lineRule="auto"/>
      <w:outlineLvl w:val="2"/>
    </w:pPr>
    <w:rPr>
      <w:rFonts w:ascii="Times New Roman" w:hAnsi="Times New Roman"/>
      <w:b/>
      <w:bCs/>
      <w:kern w:val="0"/>
      <w:sz w:val="32"/>
      <w:szCs w:val="32"/>
    </w:rPr>
  </w:style>
  <w:style w:type="paragraph" w:styleId="5">
    <w:name w:val="heading 4"/>
    <w:basedOn w:val="1"/>
    <w:next w:val="1"/>
    <w:link w:val="40"/>
    <w:qFormat/>
    <w:uiPriority w:val="0"/>
    <w:pPr>
      <w:keepNext/>
      <w:keepLines/>
      <w:spacing w:before="280" w:after="290" w:line="376" w:lineRule="auto"/>
      <w:outlineLvl w:val="3"/>
    </w:pPr>
    <w:rPr>
      <w:rFonts w:ascii="Cambria" w:hAnsi="Cambria"/>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locked/>
    <w:uiPriority w:val="39"/>
    <w:pPr>
      <w:ind w:left="2520" w:leftChars="1200"/>
    </w:pPr>
  </w:style>
  <w:style w:type="paragraph" w:styleId="7">
    <w:name w:val="annotation text"/>
    <w:basedOn w:val="1"/>
    <w:link w:val="41"/>
    <w:qFormat/>
    <w:uiPriority w:val="0"/>
  </w:style>
  <w:style w:type="paragraph" w:styleId="8">
    <w:name w:val="toc 5"/>
    <w:basedOn w:val="1"/>
    <w:next w:val="1"/>
    <w:unhideWhenUsed/>
    <w:qFormat/>
    <w:locked/>
    <w:uiPriority w:val="39"/>
    <w:pPr>
      <w:ind w:left="1680" w:leftChars="800"/>
    </w:pPr>
  </w:style>
  <w:style w:type="paragraph" w:styleId="9">
    <w:name w:val="toc 3"/>
    <w:basedOn w:val="1"/>
    <w:next w:val="1"/>
    <w:unhideWhenUsed/>
    <w:qFormat/>
    <w:locked/>
    <w:uiPriority w:val="39"/>
    <w:pPr>
      <w:ind w:left="840" w:leftChars="400"/>
    </w:pPr>
  </w:style>
  <w:style w:type="paragraph" w:styleId="10">
    <w:name w:val="toc 8"/>
    <w:basedOn w:val="1"/>
    <w:next w:val="1"/>
    <w:unhideWhenUsed/>
    <w:qFormat/>
    <w:locked/>
    <w:uiPriority w:val="39"/>
    <w:pPr>
      <w:ind w:left="2940" w:leftChars="1400"/>
    </w:pPr>
  </w:style>
  <w:style w:type="paragraph" w:styleId="11">
    <w:name w:val="Date"/>
    <w:basedOn w:val="1"/>
    <w:next w:val="1"/>
    <w:link w:val="42"/>
    <w:qFormat/>
    <w:uiPriority w:val="0"/>
    <w:pPr>
      <w:ind w:left="100" w:leftChars="2500"/>
    </w:pPr>
    <w:rPr>
      <w:rFonts w:ascii="Times New Roman" w:hAnsi="Times New Roman"/>
      <w:kern w:val="0"/>
      <w:sz w:val="20"/>
      <w:szCs w:val="20"/>
    </w:rPr>
  </w:style>
  <w:style w:type="paragraph" w:styleId="12">
    <w:name w:val="Balloon Text"/>
    <w:basedOn w:val="1"/>
    <w:link w:val="43"/>
    <w:qFormat/>
    <w:uiPriority w:val="0"/>
    <w:rPr>
      <w:rFonts w:ascii="Times New Roman" w:hAnsi="Times New Roman"/>
      <w:kern w:val="0"/>
      <w:sz w:val="18"/>
      <w:szCs w:val="18"/>
    </w:rPr>
  </w:style>
  <w:style w:type="paragraph" w:styleId="13">
    <w:name w:val="footer"/>
    <w:basedOn w:val="1"/>
    <w:link w:val="44"/>
    <w:qFormat/>
    <w:uiPriority w:val="99"/>
    <w:pPr>
      <w:tabs>
        <w:tab w:val="center" w:pos="4153"/>
        <w:tab w:val="right" w:pos="8306"/>
      </w:tabs>
      <w:snapToGrid w:val="0"/>
    </w:pPr>
    <w:rPr>
      <w:rFonts w:ascii="Times New Roman" w:hAnsi="Times New Roman"/>
      <w:kern w:val="0"/>
      <w:sz w:val="18"/>
      <w:szCs w:val="18"/>
    </w:rPr>
  </w:style>
  <w:style w:type="paragraph" w:styleId="14">
    <w:name w:val="header"/>
    <w:basedOn w:val="1"/>
    <w:link w:val="45"/>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5">
    <w:name w:val="toc 1"/>
    <w:basedOn w:val="1"/>
    <w:next w:val="1"/>
    <w:qFormat/>
    <w:uiPriority w:val="39"/>
    <w:pPr>
      <w:tabs>
        <w:tab w:val="left" w:pos="420"/>
        <w:tab w:val="right" w:leader="dot" w:pos="8296"/>
      </w:tabs>
      <w:spacing w:beforeLines="100"/>
    </w:pPr>
    <w:rPr>
      <w:rFonts w:ascii="Times New Roman" w:hAnsi="Times New Roman"/>
      <w:sz w:val="28"/>
      <w:szCs w:val="28"/>
    </w:rPr>
  </w:style>
  <w:style w:type="paragraph" w:styleId="16">
    <w:name w:val="toc 4"/>
    <w:basedOn w:val="1"/>
    <w:next w:val="1"/>
    <w:unhideWhenUsed/>
    <w:qFormat/>
    <w:locked/>
    <w:uiPriority w:val="39"/>
    <w:pPr>
      <w:ind w:left="1260" w:leftChars="600"/>
    </w:pPr>
  </w:style>
  <w:style w:type="paragraph" w:styleId="17">
    <w:name w:val="Subtitle"/>
    <w:basedOn w:val="1"/>
    <w:next w:val="1"/>
    <w:link w:val="46"/>
    <w:qFormat/>
    <w:uiPriority w:val="0"/>
    <w:pPr>
      <w:spacing w:before="240" w:after="60" w:line="312" w:lineRule="auto"/>
      <w:jc w:val="center"/>
      <w:outlineLvl w:val="1"/>
    </w:pPr>
    <w:rPr>
      <w:rFonts w:ascii="Cambria" w:hAnsi="Cambria"/>
      <w:b/>
      <w:bCs/>
      <w:kern w:val="28"/>
      <w:sz w:val="32"/>
      <w:szCs w:val="32"/>
    </w:rPr>
  </w:style>
  <w:style w:type="paragraph" w:styleId="18">
    <w:name w:val="footnote text"/>
    <w:basedOn w:val="1"/>
    <w:link w:val="178"/>
    <w:semiHidden/>
    <w:unhideWhenUsed/>
    <w:qFormat/>
    <w:uiPriority w:val="99"/>
    <w:pPr>
      <w:spacing w:line="240" w:lineRule="auto"/>
    </w:pPr>
    <w:rPr>
      <w:sz w:val="20"/>
      <w:szCs w:val="20"/>
    </w:rPr>
  </w:style>
  <w:style w:type="paragraph" w:styleId="19">
    <w:name w:val="toc 6"/>
    <w:basedOn w:val="1"/>
    <w:next w:val="1"/>
    <w:unhideWhenUsed/>
    <w:qFormat/>
    <w:locked/>
    <w:uiPriority w:val="39"/>
    <w:pPr>
      <w:ind w:left="2100" w:leftChars="1000"/>
    </w:pPr>
  </w:style>
  <w:style w:type="paragraph" w:styleId="20">
    <w:name w:val="toc 2"/>
    <w:basedOn w:val="1"/>
    <w:next w:val="1"/>
    <w:qFormat/>
    <w:uiPriority w:val="39"/>
    <w:pPr>
      <w:tabs>
        <w:tab w:val="left" w:pos="567"/>
        <w:tab w:val="right" w:leader="dot" w:pos="8296"/>
      </w:tabs>
      <w:jc w:val="center"/>
    </w:pPr>
  </w:style>
  <w:style w:type="paragraph" w:styleId="21">
    <w:name w:val="toc 9"/>
    <w:basedOn w:val="1"/>
    <w:next w:val="1"/>
    <w:unhideWhenUsed/>
    <w:qFormat/>
    <w:locked/>
    <w:uiPriority w:val="39"/>
    <w:pPr>
      <w:ind w:left="3360" w:leftChars="1600"/>
    </w:pPr>
  </w:style>
  <w:style w:type="paragraph" w:styleId="22">
    <w:name w:val="Normal (Web)"/>
    <w:basedOn w:val="1"/>
    <w:qFormat/>
    <w:uiPriority w:val="99"/>
    <w:pPr>
      <w:spacing w:before="100" w:beforeAutospacing="1" w:after="100" w:afterAutospacing="1"/>
    </w:pPr>
    <w:rPr>
      <w:rFonts w:ascii="宋体" w:hAnsi="宋体" w:cs="宋体"/>
      <w:kern w:val="0"/>
      <w:sz w:val="24"/>
      <w:szCs w:val="24"/>
    </w:rPr>
  </w:style>
  <w:style w:type="paragraph" w:styleId="23">
    <w:name w:val="Title"/>
    <w:basedOn w:val="1"/>
    <w:next w:val="1"/>
    <w:link w:val="47"/>
    <w:qFormat/>
    <w:uiPriority w:val="0"/>
    <w:pPr>
      <w:spacing w:before="240" w:after="60"/>
      <w:jc w:val="center"/>
      <w:outlineLvl w:val="0"/>
    </w:pPr>
    <w:rPr>
      <w:rFonts w:ascii="Cambria" w:hAnsi="Cambria"/>
      <w:b/>
      <w:bCs/>
      <w:kern w:val="0"/>
      <w:sz w:val="32"/>
      <w:szCs w:val="32"/>
    </w:rPr>
  </w:style>
  <w:style w:type="paragraph" w:styleId="24">
    <w:name w:val="annotation subject"/>
    <w:basedOn w:val="7"/>
    <w:next w:val="7"/>
    <w:link w:val="48"/>
    <w:qFormat/>
    <w:uiPriority w:val="0"/>
    <w:rPr>
      <w:b/>
      <w:bCs/>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22"/>
    <w:rPr>
      <w:rFonts w:cs="Times New Roman"/>
      <w:b/>
      <w:bCs/>
    </w:rPr>
  </w:style>
  <w:style w:type="character" w:styleId="29">
    <w:name w:val="page number"/>
    <w:qFormat/>
    <w:uiPriority w:val="0"/>
  </w:style>
  <w:style w:type="character" w:styleId="30">
    <w:name w:val="FollowedHyperlink"/>
    <w:qFormat/>
    <w:uiPriority w:val="0"/>
    <w:rPr>
      <w:rFonts w:cs="Times New Roman"/>
      <w:color w:val="333333"/>
      <w:u w:val="none"/>
    </w:rPr>
  </w:style>
  <w:style w:type="character" w:styleId="31">
    <w:name w:val="Emphasis"/>
    <w:qFormat/>
    <w:uiPriority w:val="0"/>
    <w:rPr>
      <w:rFonts w:cs="Times New Roman"/>
    </w:rPr>
  </w:style>
  <w:style w:type="character" w:styleId="32">
    <w:name w:val="Hyperlink"/>
    <w:qFormat/>
    <w:uiPriority w:val="99"/>
    <w:rPr>
      <w:rFonts w:ascii="Times New Roman" w:hAnsi="Times New Roman"/>
      <w:color w:val="333333"/>
      <w:sz w:val="24"/>
      <w:szCs w:val="24"/>
    </w:rPr>
  </w:style>
  <w:style w:type="character" w:styleId="33">
    <w:name w:val="HTML Code"/>
    <w:qFormat/>
    <w:uiPriority w:val="0"/>
    <w:rPr>
      <w:rFonts w:ascii="Courier New" w:hAnsi="Courier New"/>
      <w:sz w:val="20"/>
    </w:rPr>
  </w:style>
  <w:style w:type="character" w:styleId="34">
    <w:name w:val="annotation reference"/>
    <w:qFormat/>
    <w:uiPriority w:val="0"/>
    <w:rPr>
      <w:sz w:val="18"/>
      <w:szCs w:val="18"/>
    </w:rPr>
  </w:style>
  <w:style w:type="character" w:styleId="35">
    <w:name w:val="HTML Cite"/>
    <w:qFormat/>
    <w:uiPriority w:val="0"/>
  </w:style>
  <w:style w:type="character" w:styleId="36">
    <w:name w:val="footnote reference"/>
    <w:basedOn w:val="27"/>
    <w:semiHidden/>
    <w:unhideWhenUsed/>
    <w:qFormat/>
    <w:uiPriority w:val="99"/>
    <w:rPr>
      <w:vertAlign w:val="superscript"/>
    </w:rPr>
  </w:style>
  <w:style w:type="character" w:customStyle="1" w:styleId="37">
    <w:name w:val="Heading 1 Char"/>
    <w:link w:val="2"/>
    <w:qFormat/>
    <w:locked/>
    <w:uiPriority w:val="0"/>
    <w:rPr>
      <w:rFonts w:cs="Times New Roman"/>
      <w:b/>
      <w:bCs/>
      <w:kern w:val="44"/>
      <w:sz w:val="44"/>
      <w:szCs w:val="44"/>
    </w:rPr>
  </w:style>
  <w:style w:type="character" w:customStyle="1" w:styleId="38">
    <w:name w:val="Heading 2 Char"/>
    <w:link w:val="3"/>
    <w:qFormat/>
    <w:locked/>
    <w:uiPriority w:val="0"/>
    <w:rPr>
      <w:rFonts w:ascii="Cambria" w:hAnsi="Cambria"/>
      <w:b/>
      <w:bCs/>
      <w:sz w:val="32"/>
      <w:szCs w:val="32"/>
      <w:lang w:val="zh-CN"/>
    </w:rPr>
  </w:style>
  <w:style w:type="character" w:customStyle="1" w:styleId="39">
    <w:name w:val="Heading 3 Char"/>
    <w:link w:val="4"/>
    <w:semiHidden/>
    <w:qFormat/>
    <w:locked/>
    <w:uiPriority w:val="0"/>
    <w:rPr>
      <w:rFonts w:cs="Times New Roman"/>
      <w:b/>
      <w:bCs/>
      <w:sz w:val="32"/>
      <w:szCs w:val="32"/>
    </w:rPr>
  </w:style>
  <w:style w:type="character" w:customStyle="1" w:styleId="40">
    <w:name w:val="Heading 4 Char"/>
    <w:link w:val="5"/>
    <w:semiHidden/>
    <w:qFormat/>
    <w:locked/>
    <w:uiPriority w:val="0"/>
    <w:rPr>
      <w:rFonts w:ascii="Cambria" w:hAnsi="Cambria" w:eastAsia="宋体" w:cs="Times New Roman"/>
      <w:b/>
      <w:bCs/>
      <w:sz w:val="28"/>
      <w:szCs w:val="28"/>
    </w:rPr>
  </w:style>
  <w:style w:type="character" w:customStyle="1" w:styleId="41">
    <w:name w:val="Comment Text Char"/>
    <w:link w:val="7"/>
    <w:qFormat/>
    <w:uiPriority w:val="0"/>
    <w:rPr>
      <w:rFonts w:ascii="Calibri" w:hAnsi="Calibri"/>
      <w:kern w:val="2"/>
      <w:sz w:val="21"/>
      <w:szCs w:val="22"/>
      <w:lang w:eastAsia="zh-CN"/>
    </w:rPr>
  </w:style>
  <w:style w:type="character" w:customStyle="1" w:styleId="42">
    <w:name w:val="Date Char"/>
    <w:link w:val="11"/>
    <w:semiHidden/>
    <w:qFormat/>
    <w:locked/>
    <w:uiPriority w:val="0"/>
    <w:rPr>
      <w:rFonts w:cs="Times New Roman"/>
    </w:rPr>
  </w:style>
  <w:style w:type="character" w:customStyle="1" w:styleId="43">
    <w:name w:val="Balloon Text Char"/>
    <w:link w:val="12"/>
    <w:semiHidden/>
    <w:qFormat/>
    <w:locked/>
    <w:uiPriority w:val="0"/>
    <w:rPr>
      <w:rFonts w:cs="Times New Roman"/>
      <w:sz w:val="18"/>
      <w:szCs w:val="18"/>
    </w:rPr>
  </w:style>
  <w:style w:type="character" w:customStyle="1" w:styleId="44">
    <w:name w:val="Footer Char"/>
    <w:link w:val="13"/>
    <w:qFormat/>
    <w:locked/>
    <w:uiPriority w:val="99"/>
    <w:rPr>
      <w:rFonts w:cs="Times New Roman"/>
      <w:sz w:val="18"/>
      <w:szCs w:val="18"/>
    </w:rPr>
  </w:style>
  <w:style w:type="character" w:customStyle="1" w:styleId="45">
    <w:name w:val="Header Char"/>
    <w:link w:val="14"/>
    <w:qFormat/>
    <w:locked/>
    <w:uiPriority w:val="99"/>
    <w:rPr>
      <w:rFonts w:cs="Times New Roman"/>
      <w:sz w:val="18"/>
      <w:szCs w:val="18"/>
    </w:rPr>
  </w:style>
  <w:style w:type="character" w:customStyle="1" w:styleId="46">
    <w:name w:val="Subtitle Char"/>
    <w:link w:val="17"/>
    <w:qFormat/>
    <w:locked/>
    <w:uiPriority w:val="0"/>
    <w:rPr>
      <w:rFonts w:ascii="Cambria" w:hAnsi="Cambria" w:eastAsia="宋体" w:cs="Times New Roman"/>
      <w:b/>
      <w:bCs/>
      <w:kern w:val="28"/>
      <w:sz w:val="32"/>
      <w:szCs w:val="32"/>
    </w:rPr>
  </w:style>
  <w:style w:type="character" w:customStyle="1" w:styleId="47">
    <w:name w:val="Title Char"/>
    <w:link w:val="23"/>
    <w:qFormat/>
    <w:locked/>
    <w:uiPriority w:val="0"/>
    <w:rPr>
      <w:rFonts w:ascii="Cambria" w:hAnsi="Cambria" w:eastAsia="宋体" w:cs="Times New Roman"/>
      <w:b/>
      <w:bCs/>
      <w:sz w:val="32"/>
      <w:szCs w:val="32"/>
    </w:rPr>
  </w:style>
  <w:style w:type="character" w:customStyle="1" w:styleId="48">
    <w:name w:val="Comment Subject Char"/>
    <w:link w:val="24"/>
    <w:qFormat/>
    <w:uiPriority w:val="0"/>
    <w:rPr>
      <w:rFonts w:ascii="Calibri" w:hAnsi="Calibri"/>
      <w:b/>
      <w:bCs/>
      <w:kern w:val="2"/>
      <w:sz w:val="21"/>
      <w:szCs w:val="22"/>
      <w:lang w:eastAsia="zh-CN"/>
    </w:rPr>
  </w:style>
  <w:style w:type="character" w:customStyle="1" w:styleId="49">
    <w:name w:val="icon-renren-cancel-b3"/>
    <w:qFormat/>
    <w:uiPriority w:val="0"/>
  </w:style>
  <w:style w:type="character" w:customStyle="1" w:styleId="50">
    <w:name w:val="icon-qq-click-b3"/>
    <w:qFormat/>
    <w:uiPriority w:val="0"/>
  </w:style>
  <w:style w:type="character" w:customStyle="1" w:styleId="51">
    <w:name w:val="icon-sohu-click-b3"/>
    <w:qFormat/>
    <w:uiPriority w:val="0"/>
  </w:style>
  <w:style w:type="character" w:customStyle="1" w:styleId="52">
    <w:name w:val="font11"/>
    <w:qFormat/>
    <w:uiPriority w:val="0"/>
    <w:rPr>
      <w:rFonts w:ascii="宋体" w:hAnsi="宋体" w:eastAsia="宋体" w:cs="宋体"/>
      <w:color w:val="000000"/>
      <w:sz w:val="24"/>
      <w:szCs w:val="24"/>
      <w:u w:val="none"/>
    </w:rPr>
  </w:style>
  <w:style w:type="character" w:customStyle="1" w:styleId="53">
    <w:name w:val="icon-renren-b2"/>
    <w:qFormat/>
    <w:uiPriority w:val="0"/>
    <w:rPr>
      <w:rFonts w:cs="Times New Roman"/>
    </w:rPr>
  </w:style>
  <w:style w:type="character" w:customStyle="1" w:styleId="54">
    <w:name w:val="icon-qq-b3"/>
    <w:qFormat/>
    <w:uiPriority w:val="0"/>
  </w:style>
  <w:style w:type="character" w:customStyle="1" w:styleId="55">
    <w:name w:val="wrap-join-b"/>
    <w:qFormat/>
    <w:uiPriority w:val="0"/>
    <w:rPr>
      <w:rFonts w:cs="Times New Roman"/>
      <w:color w:val="333333"/>
    </w:rPr>
  </w:style>
  <w:style w:type="character" w:customStyle="1" w:styleId="56">
    <w:name w:val="icon-renren-cancel-b1"/>
    <w:qFormat/>
    <w:uiPriority w:val="0"/>
    <w:rPr>
      <w:rFonts w:cs="Times New Roman"/>
    </w:rPr>
  </w:style>
  <w:style w:type="character" w:customStyle="1" w:styleId="57">
    <w:name w:val="icon30-qq-b8"/>
    <w:qFormat/>
    <w:uiPriority w:val="0"/>
  </w:style>
  <w:style w:type="character" w:customStyle="1" w:styleId="58">
    <w:name w:val="icon-sohu-cancel-b1"/>
    <w:qFormat/>
    <w:uiPriority w:val="0"/>
  </w:style>
  <w:style w:type="character" w:styleId="59">
    <w:name w:val="Placeholder Text"/>
    <w:semiHidden/>
    <w:qFormat/>
    <w:uiPriority w:val="99"/>
    <w:rPr>
      <w:color w:val="808080"/>
    </w:rPr>
  </w:style>
  <w:style w:type="character" w:customStyle="1" w:styleId="60">
    <w:name w:val="icon-sina-b1"/>
    <w:qFormat/>
    <w:uiPriority w:val="0"/>
  </w:style>
  <w:style w:type="character" w:customStyle="1" w:styleId="61">
    <w:name w:val="user-top-gw2"/>
    <w:qFormat/>
    <w:uiPriority w:val="0"/>
    <w:rPr>
      <w:vanish/>
    </w:rPr>
  </w:style>
  <w:style w:type="character" w:customStyle="1" w:styleId="62">
    <w:name w:val="icon-renren-b3"/>
    <w:qFormat/>
    <w:uiPriority w:val="0"/>
  </w:style>
  <w:style w:type="character" w:customStyle="1" w:styleId="63">
    <w:name w:val="btn-load-bf15"/>
    <w:qFormat/>
    <w:uiPriority w:val="0"/>
  </w:style>
  <w:style w:type="character" w:customStyle="1" w:styleId="64">
    <w:name w:val="title-word-bg2"/>
    <w:qFormat/>
    <w:uiPriority w:val="0"/>
    <w:rPr>
      <w:color w:val="FFDCD3"/>
    </w:rPr>
  </w:style>
  <w:style w:type="character" w:customStyle="1" w:styleId="65">
    <w:name w:val="user-time-gw4"/>
    <w:qFormat/>
    <w:uiPriority w:val="0"/>
    <w:rPr>
      <w:vanish/>
    </w:rPr>
  </w:style>
  <w:style w:type="character" w:customStyle="1" w:styleId="66">
    <w:name w:val="icon-qq-click-b1"/>
    <w:qFormat/>
    <w:uiPriority w:val="0"/>
  </w:style>
  <w:style w:type="character" w:customStyle="1" w:styleId="67">
    <w:name w:val="icon-qzone-b3"/>
    <w:qFormat/>
    <w:uiPriority w:val="0"/>
  </w:style>
  <w:style w:type="character" w:customStyle="1" w:styleId="68">
    <w:name w:val="btn-load-bf16"/>
    <w:qFormat/>
    <w:uiPriority w:val="0"/>
    <w:rPr>
      <w:bdr w:val="single" w:color="CCD4D9" w:sz="12" w:space="0"/>
    </w:rPr>
  </w:style>
  <w:style w:type="character" w:customStyle="1" w:styleId="69">
    <w:name w:val="icon-renren-b1"/>
    <w:qFormat/>
    <w:uiPriority w:val="0"/>
    <w:rPr>
      <w:rFonts w:cs="Times New Roman"/>
    </w:rPr>
  </w:style>
  <w:style w:type="character" w:customStyle="1" w:styleId="70">
    <w:name w:val="btn-fw6"/>
    <w:qFormat/>
    <w:uiPriority w:val="0"/>
  </w:style>
  <w:style w:type="character" w:customStyle="1" w:styleId="71">
    <w:name w:val="icon30-qq-b"/>
    <w:qFormat/>
    <w:uiPriority w:val="0"/>
    <w:rPr>
      <w:rFonts w:cs="Times New Roman"/>
    </w:rPr>
  </w:style>
  <w:style w:type="character" w:customStyle="1" w:styleId="72">
    <w:name w:val="icon30-qq-b7"/>
    <w:qFormat/>
    <w:uiPriority w:val="0"/>
  </w:style>
  <w:style w:type="character" w:customStyle="1" w:styleId="73">
    <w:name w:val="icon30-sohu-b"/>
    <w:qFormat/>
    <w:uiPriority w:val="0"/>
    <w:rPr>
      <w:rFonts w:cs="Times New Roman"/>
    </w:rPr>
  </w:style>
  <w:style w:type="character" w:customStyle="1" w:styleId="74">
    <w:name w:val="@他1"/>
    <w:unhideWhenUsed/>
    <w:qFormat/>
    <w:uiPriority w:val="99"/>
    <w:rPr>
      <w:color w:val="2B579A"/>
      <w:shd w:val="clear" w:color="auto" w:fill="E6E6E6"/>
    </w:rPr>
  </w:style>
  <w:style w:type="character" w:customStyle="1" w:styleId="75">
    <w:name w:val="icon-sina-cancel-b"/>
    <w:qFormat/>
    <w:uiPriority w:val="0"/>
    <w:rPr>
      <w:rFonts w:cs="Times New Roman"/>
    </w:rPr>
  </w:style>
  <w:style w:type="character" w:customStyle="1" w:styleId="76">
    <w:name w:val="icon30-qq-b6"/>
    <w:qFormat/>
    <w:uiPriority w:val="0"/>
  </w:style>
  <w:style w:type="character" w:customStyle="1" w:styleId="77">
    <w:name w:val="prompt-empty-w2"/>
    <w:qFormat/>
    <w:uiPriority w:val="0"/>
  </w:style>
  <w:style w:type="character" w:customStyle="1" w:styleId="78">
    <w:name w:val="icon30-sina-b8"/>
    <w:qFormat/>
    <w:uiPriority w:val="0"/>
  </w:style>
  <w:style w:type="character" w:customStyle="1" w:styleId="79">
    <w:name w:val="icon-sohu-click-b1"/>
    <w:qFormat/>
    <w:uiPriority w:val="0"/>
    <w:rPr>
      <w:rFonts w:cs="Times New Roman"/>
    </w:rPr>
  </w:style>
  <w:style w:type="character" w:customStyle="1" w:styleId="80">
    <w:name w:val="icon-sohu-cancel-b"/>
    <w:qFormat/>
    <w:uiPriority w:val="0"/>
    <w:rPr>
      <w:rFonts w:cs="Times New Roman"/>
    </w:rPr>
  </w:style>
  <w:style w:type="character" w:customStyle="1" w:styleId="81">
    <w:name w:val="icon30-sohu-b2"/>
    <w:qFormat/>
    <w:uiPriority w:val="0"/>
    <w:rPr>
      <w:rFonts w:cs="Times New Roman"/>
    </w:rPr>
  </w:style>
  <w:style w:type="character" w:customStyle="1" w:styleId="82">
    <w:name w:val="icon-qzone-b"/>
    <w:qFormat/>
    <w:uiPriority w:val="0"/>
    <w:rPr>
      <w:rFonts w:cs="Times New Roman"/>
    </w:rPr>
  </w:style>
  <w:style w:type="character" w:customStyle="1" w:styleId="83">
    <w:name w:val="icon30-sina-b"/>
    <w:qFormat/>
    <w:uiPriority w:val="0"/>
    <w:rPr>
      <w:rFonts w:cs="Times New Roman"/>
    </w:rPr>
  </w:style>
  <w:style w:type="character" w:customStyle="1" w:styleId="84">
    <w:name w:val="未解析的提及項目1"/>
    <w:unhideWhenUsed/>
    <w:qFormat/>
    <w:uiPriority w:val="99"/>
    <w:rPr>
      <w:color w:val="605E5C"/>
      <w:shd w:val="clear" w:color="auto" w:fill="E1DFDD"/>
    </w:rPr>
  </w:style>
  <w:style w:type="character" w:customStyle="1" w:styleId="85">
    <w:name w:val="icon-qq-click-b"/>
    <w:qFormat/>
    <w:uiPriority w:val="0"/>
    <w:rPr>
      <w:rFonts w:cs="Times New Roman"/>
    </w:rPr>
  </w:style>
  <w:style w:type="character" w:customStyle="1" w:styleId="86">
    <w:name w:val="rich_media_meta_nickname1"/>
    <w:qFormat/>
    <w:uiPriority w:val="0"/>
    <w:rPr>
      <w:rFonts w:cs="Times New Roman"/>
      <w:vanish/>
    </w:rPr>
  </w:style>
  <w:style w:type="character" w:customStyle="1" w:styleId="87">
    <w:name w:val="未处理的提及1"/>
    <w:unhideWhenUsed/>
    <w:qFormat/>
    <w:uiPriority w:val="99"/>
    <w:rPr>
      <w:color w:val="605E5C"/>
      <w:shd w:val="clear" w:color="auto" w:fill="E1DFDD"/>
    </w:rPr>
  </w:style>
  <w:style w:type="character" w:customStyle="1" w:styleId="88">
    <w:name w:val="icon-qq-cancel-b3"/>
    <w:qFormat/>
    <w:uiPriority w:val="0"/>
  </w:style>
  <w:style w:type="character" w:customStyle="1" w:styleId="89">
    <w:name w:val="icon-sohu-cancel-b3"/>
    <w:qFormat/>
    <w:uiPriority w:val="0"/>
  </w:style>
  <w:style w:type="character" w:customStyle="1" w:styleId="90">
    <w:name w:val="icon-qq-b1"/>
    <w:qFormat/>
    <w:uiPriority w:val="0"/>
    <w:rPr>
      <w:rFonts w:cs="Times New Roman"/>
    </w:rPr>
  </w:style>
  <w:style w:type="character" w:customStyle="1" w:styleId="91">
    <w:name w:val="btn-fw9"/>
    <w:qFormat/>
    <w:uiPriority w:val="0"/>
  </w:style>
  <w:style w:type="character" w:customStyle="1" w:styleId="92">
    <w:name w:val="icon30-sina-b4"/>
    <w:qFormat/>
    <w:uiPriority w:val="0"/>
  </w:style>
  <w:style w:type="character" w:customStyle="1" w:styleId="93">
    <w:name w:val="icon-sina-click-b1"/>
    <w:qFormat/>
    <w:uiPriority w:val="0"/>
    <w:rPr>
      <w:rFonts w:cs="Times New Roman"/>
    </w:rPr>
  </w:style>
  <w:style w:type="character" w:customStyle="1" w:styleId="94">
    <w:name w:val="未处理的提及"/>
    <w:unhideWhenUsed/>
    <w:qFormat/>
    <w:uiPriority w:val="99"/>
    <w:rPr>
      <w:color w:val="605E5C"/>
      <w:shd w:val="clear" w:color="auto" w:fill="E1DFDD"/>
    </w:rPr>
  </w:style>
  <w:style w:type="character" w:customStyle="1" w:styleId="95">
    <w:name w:val="icon30-sina-b6"/>
    <w:qFormat/>
    <w:uiPriority w:val="0"/>
  </w:style>
  <w:style w:type="character" w:customStyle="1" w:styleId="96">
    <w:name w:val="user-time-gw"/>
    <w:qFormat/>
    <w:uiPriority w:val="0"/>
    <w:rPr>
      <w:vanish/>
    </w:rPr>
  </w:style>
  <w:style w:type="character" w:customStyle="1" w:styleId="97">
    <w:name w:val="未处理的提及6"/>
    <w:unhideWhenUsed/>
    <w:qFormat/>
    <w:uiPriority w:val="99"/>
    <w:rPr>
      <w:color w:val="605E5C"/>
      <w:shd w:val="clear" w:color="auto" w:fill="E1DFDD"/>
    </w:rPr>
  </w:style>
  <w:style w:type="character" w:customStyle="1" w:styleId="98">
    <w:name w:val="icon-sohu-click-b2"/>
    <w:qFormat/>
    <w:uiPriority w:val="0"/>
    <w:rPr>
      <w:rFonts w:cs="Times New Roman"/>
    </w:rPr>
  </w:style>
  <w:style w:type="character" w:customStyle="1" w:styleId="99">
    <w:name w:val="icon-renren-cancel-b"/>
    <w:qFormat/>
    <w:uiPriority w:val="0"/>
    <w:rPr>
      <w:rFonts w:cs="Times New Roman"/>
    </w:rPr>
  </w:style>
  <w:style w:type="character" w:customStyle="1" w:styleId="100">
    <w:name w:val="icon30-visitor-b2"/>
    <w:qFormat/>
    <w:uiPriority w:val="0"/>
  </w:style>
  <w:style w:type="character" w:customStyle="1" w:styleId="101">
    <w:name w:val="rich_media_meta"/>
    <w:qFormat/>
    <w:uiPriority w:val="0"/>
  </w:style>
  <w:style w:type="character" w:customStyle="1" w:styleId="102">
    <w:name w:val="prompt-empty-w"/>
    <w:qFormat/>
    <w:uiPriority w:val="0"/>
    <w:rPr>
      <w:color w:val="EE542A"/>
      <w:shd w:val="clear" w:color="auto" w:fill="FEF2E1"/>
    </w:rPr>
  </w:style>
  <w:style w:type="character" w:customStyle="1" w:styleId="103">
    <w:name w:val="rich_media_meta_nickname"/>
    <w:qFormat/>
    <w:uiPriority w:val="0"/>
    <w:rPr>
      <w:rFonts w:cs="Times New Roman"/>
      <w:vanish/>
    </w:rPr>
  </w:style>
  <w:style w:type="character" w:customStyle="1" w:styleId="104">
    <w:name w:val="icon-sina-cancel-b2"/>
    <w:qFormat/>
    <w:uiPriority w:val="0"/>
    <w:rPr>
      <w:rFonts w:cs="Times New Roman"/>
    </w:rPr>
  </w:style>
  <w:style w:type="character" w:customStyle="1" w:styleId="105">
    <w:name w:val="icon-sohu-b3"/>
    <w:qFormat/>
    <w:uiPriority w:val="0"/>
  </w:style>
  <w:style w:type="character" w:customStyle="1" w:styleId="106">
    <w:name w:val="未处理的提及5"/>
    <w:unhideWhenUsed/>
    <w:qFormat/>
    <w:uiPriority w:val="99"/>
    <w:rPr>
      <w:color w:val="605E5C"/>
      <w:shd w:val="clear" w:color="auto" w:fill="E1DFDD"/>
    </w:rPr>
  </w:style>
  <w:style w:type="character" w:customStyle="1" w:styleId="107">
    <w:name w:val="user-floor-gw2"/>
    <w:qFormat/>
    <w:uiPriority w:val="0"/>
    <w:rPr>
      <w:sz w:val="22"/>
      <w:szCs w:val="22"/>
    </w:rPr>
  </w:style>
  <w:style w:type="character" w:customStyle="1" w:styleId="108">
    <w:name w:val="prompt-succeed-w"/>
    <w:qFormat/>
    <w:uiPriority w:val="0"/>
  </w:style>
  <w:style w:type="character" w:customStyle="1" w:styleId="109">
    <w:name w:val="icon-sohu-b2"/>
    <w:qFormat/>
    <w:uiPriority w:val="0"/>
    <w:rPr>
      <w:rFonts w:cs="Times New Roman"/>
    </w:rPr>
  </w:style>
  <w:style w:type="character" w:customStyle="1" w:styleId="110">
    <w:name w:val="icon30-sina-b5"/>
    <w:qFormat/>
    <w:uiPriority w:val="0"/>
  </w:style>
  <w:style w:type="character" w:customStyle="1" w:styleId="111">
    <w:name w:val="icon30-renren-b1"/>
    <w:qFormat/>
    <w:uiPriority w:val="0"/>
    <w:rPr>
      <w:rFonts w:cs="Times New Roman"/>
    </w:rPr>
  </w:style>
  <w:style w:type="character" w:customStyle="1" w:styleId="112">
    <w:name w:val="icon30-qq-b2"/>
    <w:qFormat/>
    <w:uiPriority w:val="0"/>
    <w:rPr>
      <w:rFonts w:cs="Times New Roman"/>
    </w:rPr>
  </w:style>
  <w:style w:type="character" w:customStyle="1" w:styleId="113">
    <w:name w:val="icon-qzone-b2"/>
    <w:qFormat/>
    <w:uiPriority w:val="0"/>
    <w:rPr>
      <w:rFonts w:cs="Times New Roman"/>
    </w:rPr>
  </w:style>
  <w:style w:type="character" w:customStyle="1" w:styleId="114">
    <w:name w:val="title-word-gw2"/>
    <w:qFormat/>
    <w:uiPriority w:val="0"/>
    <w:rPr>
      <w:sz w:val="18"/>
      <w:szCs w:val="18"/>
    </w:rPr>
  </w:style>
  <w:style w:type="character" w:customStyle="1" w:styleId="115">
    <w:name w:val="btn-fw8"/>
    <w:qFormat/>
    <w:uiPriority w:val="0"/>
  </w:style>
  <w:style w:type="character" w:customStyle="1" w:styleId="116">
    <w:name w:val="title-word-bg"/>
    <w:qFormat/>
    <w:uiPriority w:val="0"/>
    <w:rPr>
      <w:color w:val="FFDCD3"/>
    </w:rPr>
  </w:style>
  <w:style w:type="character" w:customStyle="1" w:styleId="117">
    <w:name w:val="icon-sina-b"/>
    <w:qFormat/>
    <w:uiPriority w:val="0"/>
    <w:rPr>
      <w:rFonts w:cs="Times New Roman"/>
    </w:rPr>
  </w:style>
  <w:style w:type="character" w:customStyle="1" w:styleId="118">
    <w:name w:val="icon-sohu-click-b"/>
    <w:qFormat/>
    <w:uiPriority w:val="0"/>
    <w:rPr>
      <w:rFonts w:cs="Times New Roman"/>
    </w:rPr>
  </w:style>
  <w:style w:type="character" w:customStyle="1" w:styleId="119">
    <w:name w:val="icon-sina-click-b3"/>
    <w:qFormat/>
    <w:uiPriority w:val="0"/>
  </w:style>
  <w:style w:type="character" w:customStyle="1" w:styleId="120">
    <w:name w:val="icon-sina-b2"/>
    <w:qFormat/>
    <w:uiPriority w:val="0"/>
  </w:style>
  <w:style w:type="character" w:customStyle="1" w:styleId="121">
    <w:name w:val="icon30-sina-b7"/>
    <w:qFormat/>
    <w:uiPriority w:val="0"/>
  </w:style>
  <w:style w:type="character" w:customStyle="1" w:styleId="122">
    <w:name w:val="icon-qq-b2"/>
    <w:qFormat/>
    <w:uiPriority w:val="0"/>
    <w:rPr>
      <w:rFonts w:cs="Times New Roman"/>
    </w:rPr>
  </w:style>
  <w:style w:type="character" w:customStyle="1" w:styleId="123">
    <w:name w:val="apple-converted-space"/>
    <w:qFormat/>
    <w:uiPriority w:val="0"/>
    <w:rPr>
      <w:rFonts w:cs="Times New Roman"/>
    </w:rPr>
  </w:style>
  <w:style w:type="character" w:customStyle="1" w:styleId="124">
    <w:name w:val="icon-sina-click-b"/>
    <w:qFormat/>
    <w:uiPriority w:val="0"/>
    <w:rPr>
      <w:rFonts w:cs="Times New Roman"/>
    </w:rPr>
  </w:style>
  <w:style w:type="character" w:customStyle="1" w:styleId="125">
    <w:name w:val="icon-renren-click-b1"/>
    <w:qFormat/>
    <w:uiPriority w:val="0"/>
    <w:rPr>
      <w:rFonts w:cs="Times New Roman"/>
    </w:rPr>
  </w:style>
  <w:style w:type="character" w:customStyle="1" w:styleId="126">
    <w:name w:val="icon-renren-click-b3"/>
    <w:qFormat/>
    <w:uiPriority w:val="0"/>
  </w:style>
  <w:style w:type="character" w:customStyle="1" w:styleId="127">
    <w:name w:val="icon30-sina-b2"/>
    <w:qFormat/>
    <w:uiPriority w:val="0"/>
    <w:rPr>
      <w:rFonts w:cs="Times New Roman"/>
    </w:rPr>
  </w:style>
  <w:style w:type="character" w:customStyle="1" w:styleId="128">
    <w:name w:val="icon-sina-click-b2"/>
    <w:qFormat/>
    <w:uiPriority w:val="0"/>
    <w:rPr>
      <w:rFonts w:cs="Times New Roman"/>
    </w:rPr>
  </w:style>
  <w:style w:type="character" w:customStyle="1" w:styleId="129">
    <w:name w:val="btn-load-bf14"/>
    <w:qFormat/>
    <w:uiPriority w:val="0"/>
  </w:style>
  <w:style w:type="character" w:customStyle="1" w:styleId="130">
    <w:name w:val="icon-sina-cancel-b1"/>
    <w:qFormat/>
    <w:uiPriority w:val="0"/>
    <w:rPr>
      <w:rFonts w:cs="Times New Roman"/>
    </w:rPr>
  </w:style>
  <w:style w:type="character" w:customStyle="1" w:styleId="131">
    <w:name w:val="icon-sina-b3"/>
    <w:qFormat/>
    <w:uiPriority w:val="0"/>
  </w:style>
  <w:style w:type="character" w:customStyle="1" w:styleId="132">
    <w:name w:val="未处理的提及2"/>
    <w:unhideWhenUsed/>
    <w:qFormat/>
    <w:uiPriority w:val="99"/>
    <w:rPr>
      <w:color w:val="605E5C"/>
      <w:shd w:val="clear" w:color="auto" w:fill="E1DFDD"/>
    </w:rPr>
  </w:style>
  <w:style w:type="character" w:customStyle="1" w:styleId="133">
    <w:name w:val="icon-sohu-b1"/>
    <w:qFormat/>
    <w:uiPriority w:val="0"/>
    <w:rPr>
      <w:rFonts w:cs="Times New Roman"/>
    </w:rPr>
  </w:style>
  <w:style w:type="character" w:customStyle="1" w:styleId="134">
    <w:name w:val="icon30-renren-b2"/>
    <w:qFormat/>
    <w:uiPriority w:val="0"/>
    <w:rPr>
      <w:rFonts w:cs="Times New Roman"/>
    </w:rPr>
  </w:style>
  <w:style w:type="character" w:customStyle="1" w:styleId="135">
    <w:name w:val="icon-renren-b"/>
    <w:qFormat/>
    <w:uiPriority w:val="0"/>
    <w:rPr>
      <w:rFonts w:cs="Times New Roman"/>
    </w:rPr>
  </w:style>
  <w:style w:type="character" w:customStyle="1" w:styleId="136">
    <w:name w:val="icon-renren-click-b2"/>
    <w:qFormat/>
    <w:uiPriority w:val="0"/>
    <w:rPr>
      <w:rFonts w:cs="Times New Roman"/>
    </w:rPr>
  </w:style>
  <w:style w:type="character" w:customStyle="1" w:styleId="137">
    <w:name w:val="font21"/>
    <w:qFormat/>
    <w:uiPriority w:val="0"/>
    <w:rPr>
      <w:rFonts w:ascii="Times New Roman" w:hAnsi="Times New Roman" w:cs="Times New Roman"/>
      <w:color w:val="000000"/>
      <w:sz w:val="24"/>
      <w:szCs w:val="24"/>
      <w:u w:val="none"/>
    </w:rPr>
  </w:style>
  <w:style w:type="character" w:customStyle="1" w:styleId="138">
    <w:name w:val="icon30-qq-b1"/>
    <w:qFormat/>
    <w:uiPriority w:val="0"/>
    <w:rPr>
      <w:rFonts w:cs="Times New Roman"/>
    </w:rPr>
  </w:style>
  <w:style w:type="character" w:customStyle="1" w:styleId="139">
    <w:name w:val="title-name-gw2"/>
    <w:qFormat/>
    <w:uiPriority w:val="0"/>
  </w:style>
  <w:style w:type="character" w:customStyle="1" w:styleId="140">
    <w:name w:val="icon-qq-click-b2"/>
    <w:qFormat/>
    <w:uiPriority w:val="0"/>
  </w:style>
  <w:style w:type="character" w:customStyle="1" w:styleId="141">
    <w:name w:val="icon-sina-cancel-b3"/>
    <w:qFormat/>
    <w:uiPriority w:val="0"/>
  </w:style>
  <w:style w:type="character" w:customStyle="1" w:styleId="142">
    <w:name w:val="icon-qq-cancel-b"/>
    <w:qFormat/>
    <w:uiPriority w:val="0"/>
    <w:rPr>
      <w:rFonts w:cs="Times New Roman"/>
    </w:rPr>
  </w:style>
  <w:style w:type="character" w:customStyle="1" w:styleId="143">
    <w:name w:val="icon-renren-cancel-b2"/>
    <w:qFormat/>
    <w:uiPriority w:val="0"/>
    <w:rPr>
      <w:rFonts w:cs="Times New Roman"/>
    </w:rPr>
  </w:style>
  <w:style w:type="character" w:customStyle="1" w:styleId="144">
    <w:name w:val="icon-qq-b"/>
    <w:qFormat/>
    <w:uiPriority w:val="0"/>
    <w:rPr>
      <w:rFonts w:cs="Times New Roman"/>
    </w:rPr>
  </w:style>
  <w:style w:type="character" w:customStyle="1" w:styleId="145">
    <w:name w:val="icon30-visitor-b"/>
    <w:qFormat/>
    <w:uiPriority w:val="0"/>
    <w:rPr>
      <w:rFonts w:cs="Times New Roman"/>
    </w:rPr>
  </w:style>
  <w:style w:type="character" w:customStyle="1" w:styleId="146">
    <w:name w:val="icon30-renren-b"/>
    <w:qFormat/>
    <w:uiPriority w:val="0"/>
    <w:rPr>
      <w:rFonts w:cs="Times New Roman"/>
    </w:rPr>
  </w:style>
  <w:style w:type="character" w:customStyle="1" w:styleId="147">
    <w:name w:val="未处理的提及7"/>
    <w:unhideWhenUsed/>
    <w:qFormat/>
    <w:uiPriority w:val="99"/>
    <w:rPr>
      <w:color w:val="605E5C"/>
      <w:shd w:val="clear" w:color="auto" w:fill="E1DFDD"/>
    </w:rPr>
  </w:style>
  <w:style w:type="character" w:customStyle="1" w:styleId="148">
    <w:name w:val="icon30-sohu-b1"/>
    <w:qFormat/>
    <w:uiPriority w:val="0"/>
    <w:rPr>
      <w:rFonts w:cs="Times New Roman"/>
    </w:rPr>
  </w:style>
  <w:style w:type="character" w:customStyle="1" w:styleId="149">
    <w:name w:val="title-name-gw"/>
    <w:qFormat/>
    <w:uiPriority w:val="0"/>
  </w:style>
  <w:style w:type="character" w:customStyle="1" w:styleId="150">
    <w:name w:val="icon-qzone-b1"/>
    <w:qFormat/>
    <w:uiPriority w:val="0"/>
    <w:rPr>
      <w:rFonts w:cs="Times New Roman"/>
    </w:rPr>
  </w:style>
  <w:style w:type="character" w:customStyle="1" w:styleId="151">
    <w:name w:val="btn-load-bf17"/>
    <w:qFormat/>
    <w:uiPriority w:val="0"/>
    <w:rPr>
      <w:bdr w:val="single" w:color="CCD4D9" w:sz="12" w:space="0"/>
    </w:rPr>
  </w:style>
  <w:style w:type="character" w:customStyle="1" w:styleId="152">
    <w:name w:val="未处理的提及3"/>
    <w:unhideWhenUsed/>
    <w:qFormat/>
    <w:uiPriority w:val="99"/>
    <w:rPr>
      <w:color w:val="605E5C"/>
      <w:shd w:val="clear" w:color="auto" w:fill="E1DFDD"/>
    </w:rPr>
  </w:style>
  <w:style w:type="character" w:customStyle="1" w:styleId="153">
    <w:name w:val="icon-sohu-cancel-b2"/>
    <w:qFormat/>
    <w:uiPriority w:val="0"/>
  </w:style>
  <w:style w:type="character" w:customStyle="1" w:styleId="154">
    <w:name w:val="icon-qq-cancel-b1"/>
    <w:qFormat/>
    <w:uiPriority w:val="0"/>
    <w:rPr>
      <w:rFonts w:cs="Times New Roman"/>
    </w:rPr>
  </w:style>
  <w:style w:type="character" w:customStyle="1" w:styleId="155">
    <w:name w:val="title-word-gw"/>
    <w:qFormat/>
    <w:uiPriority w:val="0"/>
    <w:rPr>
      <w:sz w:val="18"/>
      <w:szCs w:val="18"/>
    </w:rPr>
  </w:style>
  <w:style w:type="character" w:customStyle="1" w:styleId="156">
    <w:name w:val="now"/>
    <w:qFormat/>
    <w:uiPriority w:val="0"/>
  </w:style>
  <w:style w:type="character" w:customStyle="1" w:styleId="157">
    <w:name w:val="title-name-bg"/>
    <w:qFormat/>
    <w:uiPriority w:val="0"/>
  </w:style>
  <w:style w:type="character" w:customStyle="1" w:styleId="158">
    <w:name w:val="user-floor-gw"/>
    <w:qFormat/>
    <w:uiPriority w:val="0"/>
    <w:rPr>
      <w:sz w:val="22"/>
      <w:szCs w:val="22"/>
    </w:rPr>
  </w:style>
  <w:style w:type="character" w:customStyle="1" w:styleId="159">
    <w:name w:val="icon30-sina-b1"/>
    <w:qFormat/>
    <w:uiPriority w:val="0"/>
    <w:rPr>
      <w:rFonts w:cs="Times New Roman"/>
    </w:rPr>
  </w:style>
  <w:style w:type="character" w:customStyle="1" w:styleId="160">
    <w:name w:val="未处理的提及4"/>
    <w:unhideWhenUsed/>
    <w:qFormat/>
    <w:uiPriority w:val="99"/>
    <w:rPr>
      <w:color w:val="605E5C"/>
      <w:shd w:val="clear" w:color="auto" w:fill="E1DFDD"/>
    </w:rPr>
  </w:style>
  <w:style w:type="character" w:customStyle="1" w:styleId="161">
    <w:name w:val="icon-qq-cancel-b2"/>
    <w:qFormat/>
    <w:uiPriority w:val="0"/>
    <w:rPr>
      <w:rFonts w:cs="Times New Roman"/>
    </w:rPr>
  </w:style>
  <w:style w:type="character" w:customStyle="1" w:styleId="162">
    <w:name w:val="icon-renren-click-b"/>
    <w:qFormat/>
    <w:uiPriority w:val="0"/>
    <w:rPr>
      <w:rFonts w:cs="Times New Roman"/>
    </w:rPr>
  </w:style>
  <w:style w:type="character" w:customStyle="1" w:styleId="163">
    <w:name w:val="btn-fw4"/>
    <w:qFormat/>
    <w:uiPriority w:val="0"/>
    <w:rPr>
      <w:rFonts w:cs="Times New Roman"/>
    </w:rPr>
  </w:style>
  <w:style w:type="character" w:customStyle="1" w:styleId="164">
    <w:name w:val="icon-sohu-b"/>
    <w:qFormat/>
    <w:uiPriority w:val="0"/>
    <w:rPr>
      <w:rFonts w:cs="Times New Roman"/>
    </w:rPr>
  </w:style>
  <w:style w:type="paragraph" w:customStyle="1" w:styleId="165">
    <w:name w:val="TOC Heading1"/>
    <w:basedOn w:val="2"/>
    <w:next w:val="1"/>
    <w:qFormat/>
    <w:uiPriority w:val="0"/>
    <w:pPr>
      <w:spacing w:before="480" w:after="0" w:line="276" w:lineRule="auto"/>
      <w:outlineLvl w:val="9"/>
    </w:pPr>
    <w:rPr>
      <w:rFonts w:ascii="Cambria" w:hAnsi="Cambria"/>
      <w:color w:val="365F90"/>
      <w:kern w:val="0"/>
      <w:sz w:val="28"/>
      <w:szCs w:val="28"/>
    </w:rPr>
  </w:style>
  <w:style w:type="paragraph" w:customStyle="1" w:styleId="166">
    <w:name w:val="修订1"/>
    <w:semiHidden/>
    <w:qFormat/>
    <w:uiPriority w:val="99"/>
    <w:pPr>
      <w:spacing w:line="360" w:lineRule="auto"/>
      <w:jc w:val="center"/>
    </w:pPr>
    <w:rPr>
      <w:rFonts w:ascii="Calibri" w:hAnsi="Calibri" w:eastAsia="宋体" w:cs="Times New Roman"/>
      <w:kern w:val="2"/>
      <w:sz w:val="21"/>
      <w:szCs w:val="22"/>
      <w:lang w:val="en-US" w:eastAsia="zh-CN" w:bidi="ar-SA"/>
    </w:rPr>
  </w:style>
  <w:style w:type="paragraph" w:customStyle="1" w:styleId="167">
    <w:name w:val="TOC 标题1"/>
    <w:basedOn w:val="2"/>
    <w:next w:val="1"/>
    <w:qFormat/>
    <w:uiPriority w:val="39"/>
    <w:pPr>
      <w:spacing w:before="480" w:after="0" w:line="276" w:lineRule="auto"/>
      <w:outlineLvl w:val="9"/>
    </w:pPr>
    <w:rPr>
      <w:rFonts w:ascii="Cambria" w:hAnsi="Cambria"/>
      <w:color w:val="365F91"/>
      <w:kern w:val="0"/>
      <w:sz w:val="28"/>
      <w:szCs w:val="28"/>
    </w:rPr>
  </w:style>
  <w:style w:type="paragraph" w:customStyle="1" w:styleId="168">
    <w:name w:val="List Paragraph1"/>
    <w:basedOn w:val="1"/>
    <w:qFormat/>
    <w:uiPriority w:val="0"/>
    <w:pPr>
      <w:ind w:firstLine="420" w:firstLineChars="200"/>
    </w:pPr>
  </w:style>
  <w:style w:type="paragraph" w:styleId="169">
    <w:name w:val="List Paragraph"/>
    <w:basedOn w:val="1"/>
    <w:qFormat/>
    <w:uiPriority w:val="34"/>
    <w:pPr>
      <w:ind w:firstLine="420" w:firstLineChars="200"/>
    </w:pPr>
  </w:style>
  <w:style w:type="paragraph" w:customStyle="1" w:styleId="170">
    <w:name w:val="No Spacing1"/>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71">
    <w:name w:val="Revision1"/>
    <w:unhideWhenUsed/>
    <w:qFormat/>
    <w:uiPriority w:val="99"/>
    <w:rPr>
      <w:rFonts w:ascii="Calibri" w:hAnsi="Calibri" w:eastAsia="宋体" w:cs="Times New Roman"/>
      <w:kern w:val="2"/>
      <w:sz w:val="21"/>
      <w:szCs w:val="22"/>
      <w:lang w:val="en-US" w:eastAsia="zh-CN" w:bidi="ar-SA"/>
    </w:rPr>
  </w:style>
  <w:style w:type="character" w:customStyle="1" w:styleId="172">
    <w:name w:val="Unresolved Mention1"/>
    <w:unhideWhenUsed/>
    <w:qFormat/>
    <w:uiPriority w:val="99"/>
    <w:rPr>
      <w:color w:val="605E5C"/>
      <w:shd w:val="clear" w:color="auto" w:fill="E1DFDD"/>
    </w:rPr>
  </w:style>
  <w:style w:type="paragraph" w:customStyle="1" w:styleId="173">
    <w:name w:val="Revision2"/>
    <w:hidden/>
    <w:unhideWhenUsed/>
    <w:qFormat/>
    <w:uiPriority w:val="99"/>
    <w:rPr>
      <w:rFonts w:ascii="Calibri" w:hAnsi="Calibri" w:eastAsia="宋体" w:cs="Times New Roman"/>
      <w:kern w:val="2"/>
      <w:sz w:val="21"/>
      <w:szCs w:val="22"/>
      <w:lang w:val="en-US" w:eastAsia="zh-CN" w:bidi="ar-SA"/>
    </w:rPr>
  </w:style>
  <w:style w:type="paragraph" w:customStyle="1" w:styleId="174">
    <w:name w:val="Revision3"/>
    <w:hidden/>
    <w:unhideWhenUsed/>
    <w:qFormat/>
    <w:uiPriority w:val="99"/>
    <w:rPr>
      <w:rFonts w:ascii="Calibri" w:hAnsi="Calibri" w:eastAsia="宋体" w:cs="Times New Roman"/>
      <w:kern w:val="2"/>
      <w:sz w:val="21"/>
      <w:szCs w:val="22"/>
      <w:lang w:val="en-US" w:eastAsia="zh-CN" w:bidi="ar-SA"/>
    </w:rPr>
  </w:style>
  <w:style w:type="paragraph" w:customStyle="1" w:styleId="175">
    <w:name w:val="Revision4"/>
    <w:hidden/>
    <w:unhideWhenUsed/>
    <w:qFormat/>
    <w:uiPriority w:val="99"/>
    <w:rPr>
      <w:rFonts w:ascii="Calibri" w:hAnsi="Calibri" w:eastAsia="宋体" w:cs="Times New Roman"/>
      <w:kern w:val="2"/>
      <w:sz w:val="21"/>
      <w:szCs w:val="22"/>
      <w:lang w:val="en-US" w:eastAsia="zh-CN" w:bidi="ar-SA"/>
    </w:rPr>
  </w:style>
  <w:style w:type="paragraph" w:customStyle="1" w:styleId="176">
    <w:name w:val="Revision5"/>
    <w:hidden/>
    <w:unhideWhenUsed/>
    <w:qFormat/>
    <w:uiPriority w:val="99"/>
    <w:rPr>
      <w:rFonts w:ascii="Calibri" w:hAnsi="Calibri" w:eastAsia="宋体" w:cs="Times New Roman"/>
      <w:kern w:val="2"/>
      <w:sz w:val="21"/>
      <w:szCs w:val="22"/>
      <w:lang w:val="en-US" w:eastAsia="zh-CN" w:bidi="ar-SA"/>
    </w:rPr>
  </w:style>
  <w:style w:type="character" w:customStyle="1" w:styleId="177">
    <w:name w:val="Unresolved Mention2"/>
    <w:basedOn w:val="27"/>
    <w:semiHidden/>
    <w:unhideWhenUsed/>
    <w:qFormat/>
    <w:uiPriority w:val="99"/>
    <w:rPr>
      <w:color w:val="605E5C"/>
      <w:shd w:val="clear" w:color="auto" w:fill="E1DFDD"/>
    </w:rPr>
  </w:style>
  <w:style w:type="character" w:customStyle="1" w:styleId="178">
    <w:name w:val="Footnote Text Char"/>
    <w:basedOn w:val="27"/>
    <w:link w:val="18"/>
    <w:semiHidden/>
    <w:qFormat/>
    <w:uiPriority w:val="99"/>
    <w:rPr>
      <w:rFonts w:ascii="Calibri" w:hAnsi="Calibri"/>
      <w:kern w:val="2"/>
      <w:lang w:val="en-US" w:eastAsia="zh-CN"/>
    </w:rPr>
  </w:style>
  <w:style w:type="paragraph" w:customStyle="1" w:styleId="179">
    <w:name w:val="Revision6"/>
    <w:hidden/>
    <w:unhideWhenUsed/>
    <w:qFormat/>
    <w:uiPriority w:val="99"/>
    <w:rPr>
      <w:rFonts w:ascii="Calibri" w:hAnsi="Calibri" w:eastAsia="宋体" w:cs="Times New Roman"/>
      <w:kern w:val="2"/>
      <w:sz w:val="21"/>
      <w:szCs w:val="22"/>
      <w:lang w:val="en-US" w:eastAsia="zh-CN" w:bidi="ar-SA"/>
    </w:rPr>
  </w:style>
  <w:style w:type="character" w:customStyle="1" w:styleId="180">
    <w:name w:val="Unresolved Mention3"/>
    <w:basedOn w:val="27"/>
    <w:semiHidden/>
    <w:unhideWhenUsed/>
    <w:qFormat/>
    <w:uiPriority w:val="99"/>
    <w:rPr>
      <w:color w:val="605E5C"/>
      <w:shd w:val="clear" w:color="auto" w:fill="E1DFDD"/>
    </w:rPr>
  </w:style>
  <w:style w:type="paragraph" w:customStyle="1" w:styleId="181">
    <w:name w:val="Revision7"/>
    <w:hidden/>
    <w:unhideWhenUsed/>
    <w:qFormat/>
    <w:uiPriority w:val="99"/>
    <w:rPr>
      <w:rFonts w:ascii="Calibri" w:hAnsi="Calibri" w:eastAsia="宋体" w:cs="Times New Roman"/>
      <w:kern w:val="2"/>
      <w:sz w:val="21"/>
      <w:szCs w:val="22"/>
      <w:lang w:val="en-US" w:eastAsia="zh-CN" w:bidi="ar-SA"/>
    </w:rPr>
  </w:style>
  <w:style w:type="paragraph" w:customStyle="1" w:styleId="182">
    <w:name w:val="Revision8"/>
    <w:hidden/>
    <w:unhideWhenUsed/>
    <w:qFormat/>
    <w:uiPriority w:val="99"/>
    <w:rPr>
      <w:rFonts w:ascii="Calibri" w:hAnsi="Calibri" w:eastAsia="宋体" w:cs="Times New Roman"/>
      <w:kern w:val="2"/>
      <w:sz w:val="21"/>
      <w:szCs w:val="22"/>
      <w:lang w:val="en-US" w:eastAsia="zh-CN" w:bidi="ar-SA"/>
    </w:rPr>
  </w:style>
  <w:style w:type="paragraph" w:customStyle="1" w:styleId="183">
    <w:name w:val="Revision9"/>
    <w:hidden/>
    <w:unhideWhenUsed/>
    <w:qFormat/>
    <w:uiPriority w:val="99"/>
    <w:rPr>
      <w:rFonts w:ascii="Calibri" w:hAnsi="Calibri" w:eastAsia="宋体" w:cs="Times New Roman"/>
      <w:kern w:val="2"/>
      <w:sz w:val="21"/>
      <w:szCs w:val="22"/>
      <w:lang w:val="en-US" w:eastAsia="zh-CN" w:bidi="ar-SA"/>
    </w:rPr>
  </w:style>
  <w:style w:type="character" w:customStyle="1" w:styleId="184">
    <w:name w:val="Unresolved Mention4"/>
    <w:basedOn w:val="27"/>
    <w:semiHidden/>
    <w:unhideWhenUsed/>
    <w:qFormat/>
    <w:uiPriority w:val="99"/>
    <w:rPr>
      <w:color w:val="605E5C"/>
      <w:shd w:val="clear" w:color="auto" w:fill="E1DFDD"/>
    </w:rPr>
  </w:style>
  <w:style w:type="paragraph" w:customStyle="1" w:styleId="185">
    <w:name w:val="Revision10"/>
    <w:hidden/>
    <w:unhideWhenUsed/>
    <w:qFormat/>
    <w:uiPriority w:val="99"/>
    <w:rPr>
      <w:rFonts w:ascii="Calibri" w:hAnsi="Calibri" w:eastAsia="宋体" w:cs="Times New Roman"/>
      <w:kern w:val="2"/>
      <w:sz w:val="21"/>
      <w:szCs w:val="22"/>
      <w:lang w:val="en-US" w:eastAsia="zh-CN" w:bidi="ar-SA"/>
    </w:rPr>
  </w:style>
  <w:style w:type="paragraph" w:customStyle="1" w:styleId="186">
    <w:name w:val="Revision11"/>
    <w:hidden/>
    <w:unhideWhenUsed/>
    <w:qFormat/>
    <w:uiPriority w:val="99"/>
    <w:rPr>
      <w:rFonts w:ascii="Calibri" w:hAnsi="Calibri" w:eastAsia="宋体" w:cs="Times New Roman"/>
      <w:kern w:val="2"/>
      <w:sz w:val="21"/>
      <w:szCs w:val="22"/>
      <w:lang w:val="en-US" w:eastAsia="zh-CN" w:bidi="ar-SA"/>
    </w:rPr>
  </w:style>
  <w:style w:type="paragraph" w:customStyle="1" w:styleId="187">
    <w:name w:val="Revision12"/>
    <w:hidden/>
    <w:unhideWhenUsed/>
    <w:qFormat/>
    <w:uiPriority w:val="99"/>
    <w:rPr>
      <w:rFonts w:ascii="Calibri" w:hAnsi="Calibri" w:eastAsia="宋体" w:cs="Times New Roman"/>
      <w:kern w:val="2"/>
      <w:sz w:val="21"/>
      <w:szCs w:val="22"/>
      <w:lang w:val="en-US" w:eastAsia="zh-CN" w:bidi="ar-SA"/>
    </w:rPr>
  </w:style>
  <w:style w:type="character" w:customStyle="1" w:styleId="188">
    <w:name w:val="Unresolved Mention5"/>
    <w:basedOn w:val="27"/>
    <w:semiHidden/>
    <w:unhideWhenUsed/>
    <w:qFormat/>
    <w:uiPriority w:val="99"/>
    <w:rPr>
      <w:color w:val="605E5C"/>
      <w:shd w:val="clear" w:color="auto" w:fill="E1DFDD"/>
    </w:rPr>
  </w:style>
  <w:style w:type="paragraph" w:customStyle="1" w:styleId="189">
    <w:name w:val="Revision13"/>
    <w:hidden/>
    <w:unhideWhenUsed/>
    <w:qFormat/>
    <w:uiPriority w:val="99"/>
    <w:rPr>
      <w:rFonts w:ascii="Calibri" w:hAnsi="Calibri" w:eastAsia="宋体" w:cs="Times New Roman"/>
      <w:kern w:val="2"/>
      <w:sz w:val="21"/>
      <w:szCs w:val="22"/>
      <w:lang w:val="en-US" w:eastAsia="zh-CN" w:bidi="ar-SA"/>
    </w:rPr>
  </w:style>
  <w:style w:type="paragraph" w:customStyle="1" w:styleId="190">
    <w:name w:val="Revision14"/>
    <w:hidden/>
    <w:unhideWhenUsed/>
    <w:qFormat/>
    <w:uiPriority w:val="99"/>
    <w:rPr>
      <w:rFonts w:ascii="Calibri" w:hAnsi="Calibri" w:eastAsia="宋体" w:cs="Times New Roman"/>
      <w:kern w:val="2"/>
      <w:sz w:val="21"/>
      <w:szCs w:val="22"/>
      <w:lang w:val="en-US" w:eastAsia="zh-CN" w:bidi="ar-SA"/>
    </w:rPr>
  </w:style>
  <w:style w:type="paragraph" w:customStyle="1" w:styleId="191">
    <w:name w:val="Revision15"/>
    <w:hidden/>
    <w:unhideWhenUsed/>
    <w:qFormat/>
    <w:uiPriority w:val="99"/>
    <w:rPr>
      <w:rFonts w:ascii="Calibri" w:hAnsi="Calibri" w:eastAsia="宋体" w:cs="Times New Roman"/>
      <w:kern w:val="2"/>
      <w:sz w:val="21"/>
      <w:szCs w:val="22"/>
      <w:lang w:val="en-US" w:eastAsia="zh-CN" w:bidi="ar-SA"/>
    </w:rPr>
  </w:style>
  <w:style w:type="paragraph" w:customStyle="1" w:styleId="192">
    <w:name w:val="Revision16"/>
    <w:hidden/>
    <w:unhideWhenUsed/>
    <w:qFormat/>
    <w:uiPriority w:val="99"/>
    <w:rPr>
      <w:rFonts w:ascii="Calibri" w:hAnsi="Calibri" w:eastAsia="宋体" w:cs="Times New Roman"/>
      <w:kern w:val="2"/>
      <w:sz w:val="21"/>
      <w:szCs w:val="22"/>
      <w:lang w:val="en-US" w:eastAsia="zh-CN" w:bidi="ar-SA"/>
    </w:rPr>
  </w:style>
  <w:style w:type="paragraph" w:customStyle="1" w:styleId="193">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Desktop\&#32844;&#23433;&#20581;&#30005;&#23376;&#25253;\&#32844;&#23433;&#20581;&#30005;&#23376;&#25253;&#65288;&#31532;125&#26399;&#65289;%202202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79F47-696E-454D-8730-9C1EF53627C7}">
  <ds:schemaRefs/>
</ds:datastoreItem>
</file>

<file path=docProps/app.xml><?xml version="1.0" encoding="utf-8"?>
<Properties xmlns="http://schemas.openxmlformats.org/officeDocument/2006/extended-properties" xmlns:vt="http://schemas.openxmlformats.org/officeDocument/2006/docPropsVTypes">
  <Template>职安健电子报（第125期） 220209.dot</Template>
  <Pages>16</Pages>
  <Words>4174</Words>
  <Characters>5206</Characters>
  <Lines>104</Lines>
  <Paragraphs>29</Paragraphs>
  <TotalTime>0</TotalTime>
  <ScaleCrop>false</ScaleCrop>
  <LinksUpToDate>false</LinksUpToDate>
  <CharactersWithSpaces>5600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2026-09-03T04:26:00Z</dcterms:created>
  <dc:creator>大bo</dc:creator>
  <cp:lastModifiedBy>大bo</cp:lastModifiedBy>
  <cp:lastPrinted>2023-10-06T01:53:00Z</cp:lastPrinted>
  <dcterms:modified xsi:type="dcterms:W3CDTF">2026-09-04T16:34:09Z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046AB26380EF4891A730BC07B9A8324A_13</vt:lpwstr>
  </property>
  <property fmtid="{D5CDD505-2E9C-101B-9397-08002B2CF9AE}" pid="4" name="KSOTemplateDocerSaveRecord">
    <vt:lpwstr>eyJoZGlkIjoiNTY3NTIwOGE1OGRhNzI0MzZjYWQ5ZGI2MmU1YTMyOWIiLCJ1c2VySWQiOiIyOTk4MDM2NDEifQ==</vt:lpwstr>
  </property>
</Properties>
</file>